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21" w:rsidRDefault="00F61621" w:rsidP="00430CB0">
      <w:pPr>
        <w:spacing w:line="259" w:lineRule="auto"/>
        <w:ind w:left="16"/>
        <w:jc w:val="center"/>
      </w:pPr>
      <w:r>
        <w:rPr>
          <w:b/>
          <w:sz w:val="28"/>
        </w:rPr>
        <w:t>ООО «Универсум телеком»</w:t>
      </w:r>
    </w:p>
    <w:p w:rsidR="00F61621" w:rsidRPr="00430CB0" w:rsidRDefault="00430CB0" w:rsidP="00430CB0">
      <w:pPr>
        <w:widowControl w:val="0"/>
        <w:autoSpaceDE w:val="0"/>
        <w:autoSpaceDN w:val="0"/>
        <w:adjustRightInd w:val="0"/>
        <w:ind w:left="708" w:right="-335"/>
        <w:rPr>
          <w:sz w:val="16"/>
          <w:szCs w:val="16"/>
        </w:rPr>
      </w:pPr>
      <w:r w:rsidRPr="00430CB0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СВЯЗЬ</w:t>
      </w:r>
      <w:r>
        <w:rPr>
          <w:rFonts w:ascii="Helvetica" w:hAnsi="Helvetica" w:cs="Helvetica"/>
          <w:sz w:val="16"/>
          <w:szCs w:val="16"/>
        </w:rPr>
        <w:t xml:space="preserve">  | </w:t>
      </w:r>
      <w:r>
        <w:rPr>
          <w:sz w:val="16"/>
          <w:szCs w:val="16"/>
        </w:rPr>
        <w:t>ВИДЕОНАБЛЮДЕНИЕ</w:t>
      </w:r>
      <w:r>
        <w:rPr>
          <w:rFonts w:ascii="Helvetica" w:hAnsi="Helvetica" w:cs="Helvetica"/>
          <w:sz w:val="16"/>
          <w:szCs w:val="16"/>
        </w:rPr>
        <w:t xml:space="preserve"> | </w:t>
      </w:r>
      <w:r>
        <w:rPr>
          <w:sz w:val="16"/>
          <w:szCs w:val="16"/>
        </w:rPr>
        <w:t>СЕТИ</w:t>
      </w:r>
      <w:r>
        <w:rPr>
          <w:rFonts w:ascii="Helvetica" w:hAnsi="Helvetica" w:cs="Helvetica"/>
          <w:sz w:val="16"/>
          <w:szCs w:val="16"/>
        </w:rPr>
        <w:t xml:space="preserve">  | </w:t>
      </w:r>
      <w:r>
        <w:rPr>
          <w:sz w:val="16"/>
          <w:szCs w:val="16"/>
        </w:rPr>
        <w:t>ДАТА</w:t>
      </w:r>
      <w:r>
        <w:rPr>
          <w:rFonts w:ascii="Helvetica" w:hAnsi="Helvetica" w:cs="Helvetica"/>
          <w:sz w:val="16"/>
          <w:szCs w:val="16"/>
        </w:rPr>
        <w:t>-</w:t>
      </w:r>
      <w:r>
        <w:rPr>
          <w:sz w:val="16"/>
          <w:szCs w:val="16"/>
        </w:rPr>
        <w:t>ЦЕНТР</w:t>
      </w:r>
    </w:p>
    <w:p w:rsidR="00563C05" w:rsidRDefault="00563C05" w:rsidP="00563C05">
      <w:pPr>
        <w:spacing w:line="259" w:lineRule="auto"/>
        <w:jc w:val="center"/>
        <w:rPr>
          <w:sz w:val="22"/>
          <w:lang w:val="en-US"/>
        </w:rPr>
      </w:pPr>
      <w:r w:rsidRPr="00563C05">
        <w:rPr>
          <w:sz w:val="22"/>
        </w:rPr>
        <w:t xml:space="preserve">г. Москва, ул. Орджоникидзе, д. 11, стр. 42, </w:t>
      </w:r>
      <w:proofErr w:type="spellStart"/>
      <w:r w:rsidRPr="00563C05">
        <w:rPr>
          <w:sz w:val="22"/>
        </w:rPr>
        <w:t>эт</w:t>
      </w:r>
      <w:proofErr w:type="spellEnd"/>
      <w:r w:rsidRPr="00563C05">
        <w:rPr>
          <w:sz w:val="22"/>
        </w:rPr>
        <w:t xml:space="preserve">. 3, пом. </w:t>
      </w:r>
      <w:r w:rsidRPr="00563C05">
        <w:rPr>
          <w:sz w:val="22"/>
          <w:lang w:val="en-US"/>
        </w:rPr>
        <w:t xml:space="preserve">I, </w:t>
      </w:r>
      <w:r w:rsidRPr="00563C05">
        <w:rPr>
          <w:sz w:val="22"/>
        </w:rPr>
        <w:t>ком</w:t>
      </w:r>
      <w:r w:rsidRPr="00563C05">
        <w:rPr>
          <w:sz w:val="22"/>
          <w:lang w:val="en-US"/>
        </w:rPr>
        <w:t>. 11</w:t>
      </w:r>
    </w:p>
    <w:p w:rsidR="00F61621" w:rsidRPr="00563C05" w:rsidRDefault="00F61621" w:rsidP="00563C05">
      <w:pPr>
        <w:spacing w:line="259" w:lineRule="auto"/>
        <w:jc w:val="center"/>
        <w:rPr>
          <w:lang w:val="en-US"/>
        </w:rPr>
      </w:pPr>
      <w:r w:rsidRPr="00563C05">
        <w:rPr>
          <w:sz w:val="22"/>
          <w:lang w:val="en-US"/>
        </w:rPr>
        <w:t>+7 (495) 775-75-71 | info@uni-site.ru |www.uni-site.ru</w:t>
      </w:r>
    </w:p>
    <w:p w:rsidR="00D30ED8" w:rsidRDefault="00D30ED8" w:rsidP="00D30ED8">
      <w:pPr>
        <w:spacing w:line="239" w:lineRule="auto"/>
        <w:ind w:right="1552"/>
        <w:jc w:val="center"/>
        <w:rPr>
          <w:sz w:val="16"/>
        </w:rPr>
      </w:pPr>
      <w:r>
        <w:rPr>
          <w:sz w:val="16"/>
        </w:rPr>
        <w:t xml:space="preserve">                           </w:t>
      </w:r>
      <w:r w:rsidR="00F61621">
        <w:rPr>
          <w:sz w:val="16"/>
        </w:rPr>
        <w:t>ИНН</w:t>
      </w:r>
      <w:r w:rsidR="00F61621" w:rsidRPr="00430CB0">
        <w:rPr>
          <w:sz w:val="16"/>
        </w:rPr>
        <w:t>/</w:t>
      </w:r>
      <w:r w:rsidR="00F61621">
        <w:rPr>
          <w:sz w:val="16"/>
        </w:rPr>
        <w:t>КПП</w:t>
      </w:r>
      <w:r w:rsidR="00F61621" w:rsidRPr="00430CB0">
        <w:rPr>
          <w:sz w:val="16"/>
        </w:rPr>
        <w:t xml:space="preserve"> 7723720557/</w:t>
      </w:r>
      <w:r w:rsidR="009248DC" w:rsidRPr="00430CB0">
        <w:rPr>
          <w:sz w:val="16"/>
        </w:rPr>
        <w:t>77250</w:t>
      </w:r>
      <w:r w:rsidR="00F61621" w:rsidRPr="00430CB0">
        <w:rPr>
          <w:sz w:val="16"/>
        </w:rPr>
        <w:t>1001</w:t>
      </w:r>
      <w:r>
        <w:rPr>
          <w:sz w:val="16"/>
        </w:rPr>
        <w:t xml:space="preserve">, </w:t>
      </w:r>
    </w:p>
    <w:p w:rsidR="00F61621" w:rsidRDefault="00D30ED8" w:rsidP="00D30ED8">
      <w:pPr>
        <w:spacing w:line="239" w:lineRule="auto"/>
        <w:ind w:right="1552"/>
        <w:jc w:val="center"/>
        <w:rPr>
          <w:sz w:val="16"/>
        </w:rPr>
      </w:pPr>
      <w:r>
        <w:rPr>
          <w:sz w:val="16"/>
        </w:rPr>
        <w:t xml:space="preserve">                                    </w:t>
      </w:r>
      <w:r w:rsidR="00430CB0" w:rsidRPr="00430CB0">
        <w:rPr>
          <w:sz w:val="16"/>
        </w:rPr>
        <w:t xml:space="preserve"> </w:t>
      </w:r>
      <w:proofErr w:type="spellStart"/>
      <w:proofErr w:type="gramStart"/>
      <w:r w:rsidR="00F61621">
        <w:rPr>
          <w:sz w:val="16"/>
        </w:rPr>
        <w:t>р</w:t>
      </w:r>
      <w:proofErr w:type="spellEnd"/>
      <w:proofErr w:type="gramEnd"/>
      <w:r w:rsidR="00F61621">
        <w:rPr>
          <w:sz w:val="16"/>
        </w:rPr>
        <w:t xml:space="preserve">/с </w:t>
      </w:r>
      <w:r w:rsidR="00430CB0" w:rsidRPr="00430CB0">
        <w:rPr>
          <w:sz w:val="16"/>
        </w:rPr>
        <w:t>40702810638110014630</w:t>
      </w:r>
      <w:r w:rsidR="00F61621">
        <w:rPr>
          <w:sz w:val="16"/>
        </w:rPr>
        <w:t xml:space="preserve"> в </w:t>
      </w:r>
      <w:r w:rsidR="00430CB0" w:rsidRPr="00430CB0">
        <w:rPr>
          <w:sz w:val="16"/>
        </w:rPr>
        <w:t>ПАО «Сбербанк России»</w:t>
      </w:r>
      <w:r w:rsidR="00F61621">
        <w:rPr>
          <w:sz w:val="16"/>
        </w:rPr>
        <w:t>,г..Москва</w:t>
      </w:r>
    </w:p>
    <w:p w:rsidR="00D30ED8" w:rsidRPr="00D30ED8" w:rsidRDefault="00430CB0" w:rsidP="00D30ED8">
      <w:pPr>
        <w:spacing w:line="239" w:lineRule="auto"/>
        <w:ind w:right="1552"/>
        <w:rPr>
          <w:sz w:val="16"/>
        </w:rPr>
      </w:pPr>
      <w:r w:rsidRPr="00430CB0">
        <w:rPr>
          <w:sz w:val="16"/>
        </w:rPr>
        <w:t xml:space="preserve"> </w:t>
      </w:r>
      <w:r w:rsidR="00D30ED8">
        <w:rPr>
          <w:sz w:val="16"/>
        </w:rPr>
        <w:t xml:space="preserve">                                                                              </w:t>
      </w:r>
      <w:r w:rsidR="00F61621">
        <w:rPr>
          <w:sz w:val="16"/>
        </w:rPr>
        <w:t xml:space="preserve">к/с </w:t>
      </w:r>
      <w:r w:rsidRPr="00430CB0">
        <w:rPr>
          <w:sz w:val="16"/>
        </w:rPr>
        <w:t>30101810400000000225</w:t>
      </w:r>
      <w:r w:rsidR="00F61621">
        <w:rPr>
          <w:sz w:val="16"/>
        </w:rPr>
        <w:t xml:space="preserve"> БИК </w:t>
      </w:r>
      <w:r w:rsidRPr="00430CB0">
        <w:rPr>
          <w:sz w:val="16"/>
        </w:rPr>
        <w:t>044525225</w:t>
      </w:r>
    </w:p>
    <w:p w:rsidR="00BE19FE" w:rsidRPr="00BE19FE" w:rsidRDefault="00BE19FE" w:rsidP="00F61621">
      <w:pPr>
        <w:ind w:left="708"/>
        <w:jc w:val="both"/>
        <w:outlineLvl w:val="0"/>
        <w:rPr>
          <w:sz w:val="16"/>
          <w:szCs w:val="16"/>
        </w:rPr>
      </w:pPr>
    </w:p>
    <w:p w:rsidR="00BE19FE" w:rsidRPr="00BE19FE" w:rsidRDefault="00BE19FE" w:rsidP="00764E90">
      <w:pPr>
        <w:ind w:left="708"/>
        <w:jc w:val="center"/>
      </w:pPr>
      <w:r w:rsidRPr="00BE19FE">
        <w:rPr>
          <w:sz w:val="16"/>
          <w:szCs w:val="16"/>
        </w:rPr>
        <w:t xml:space="preserve"> </w:t>
      </w:r>
    </w:p>
    <w:p w:rsidR="00BE19FE" w:rsidRPr="005D6960" w:rsidRDefault="00BE19FE" w:rsidP="005D6960">
      <w:pPr>
        <w:jc w:val="center"/>
        <w:rPr>
          <w:sz w:val="22"/>
          <w:szCs w:val="22"/>
        </w:rPr>
      </w:pPr>
      <w:r w:rsidRPr="00BE19FE">
        <w:rPr>
          <w:sz w:val="22"/>
          <w:szCs w:val="22"/>
        </w:rPr>
        <w:t>ДОГОВОР</w:t>
      </w:r>
      <w:r w:rsidRPr="00BE19FE">
        <w:rPr>
          <w:sz w:val="22"/>
          <w:szCs w:val="22"/>
          <w:lang w:val="en-US"/>
        </w:rPr>
        <w:t xml:space="preserve">  </w:t>
      </w:r>
      <w:r w:rsidR="005D6960">
        <w:rPr>
          <w:sz w:val="22"/>
          <w:szCs w:val="22"/>
        </w:rPr>
        <w:t>№ ________</w:t>
      </w:r>
    </w:p>
    <w:tbl>
      <w:tblPr>
        <w:tblW w:w="10322" w:type="dxa"/>
        <w:tblInd w:w="-243" w:type="dxa"/>
        <w:tblLayout w:type="fixed"/>
        <w:tblLook w:val="0000"/>
      </w:tblPr>
      <w:tblGrid>
        <w:gridCol w:w="4905"/>
        <w:gridCol w:w="5417"/>
      </w:tblGrid>
      <w:tr w:rsidR="00BE19FE" w:rsidRPr="00BE19FE" w:rsidTr="005D6960">
        <w:trPr>
          <w:trHeight w:val="347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BE19FE" w:rsidRPr="00BE19FE" w:rsidRDefault="00BE19FE" w:rsidP="005D7016">
            <w:pPr>
              <w:jc w:val="both"/>
            </w:pPr>
            <w:r w:rsidRPr="00BE19FE">
              <w:rPr>
                <w:sz w:val="22"/>
                <w:szCs w:val="22"/>
              </w:rPr>
              <w:t>г. Москва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BE19FE" w:rsidRDefault="00BE19FE" w:rsidP="005D6960">
            <w:pPr>
              <w:rPr>
                <w:sz w:val="22"/>
                <w:szCs w:val="22"/>
              </w:rPr>
            </w:pPr>
            <w:r w:rsidRPr="00BE19FE">
              <w:rPr>
                <w:sz w:val="22"/>
                <w:szCs w:val="22"/>
              </w:rPr>
              <w:t xml:space="preserve">        </w:t>
            </w:r>
            <w:r w:rsidR="005D6960">
              <w:rPr>
                <w:sz w:val="22"/>
                <w:szCs w:val="22"/>
              </w:rPr>
              <w:t xml:space="preserve">                          </w:t>
            </w:r>
            <w:r w:rsidRPr="00BE19FE">
              <w:rPr>
                <w:sz w:val="22"/>
                <w:szCs w:val="22"/>
              </w:rPr>
              <w:t xml:space="preserve"> «__» ______ 20</w:t>
            </w:r>
            <w:r w:rsidR="00764E90">
              <w:rPr>
                <w:sz w:val="22"/>
                <w:szCs w:val="22"/>
              </w:rPr>
              <w:t>_</w:t>
            </w:r>
          </w:p>
          <w:p w:rsidR="005D6960" w:rsidRPr="00BE19FE" w:rsidRDefault="005D6960" w:rsidP="005D6960"/>
        </w:tc>
      </w:tr>
    </w:tbl>
    <w:p w:rsidR="00764E90" w:rsidRDefault="00BE19FE" w:rsidP="00BE19FE">
      <w:pPr>
        <w:pStyle w:val="HTML"/>
        <w:jc w:val="both"/>
        <w:rPr>
          <w:rStyle w:val="pln"/>
          <w:rFonts w:ascii="Times New Roman" w:hAnsi="Times New Roman" w:cs="Times New Roman"/>
          <w:sz w:val="22"/>
          <w:szCs w:val="22"/>
        </w:rPr>
      </w:pPr>
      <w:r w:rsidRPr="00BE19FE">
        <w:rPr>
          <w:rStyle w:val="pun"/>
          <w:rFonts w:ascii="Times New Roman" w:hAnsi="Times New Roman" w:cs="Times New Roman"/>
          <w:sz w:val="22"/>
          <w:szCs w:val="22"/>
        </w:rPr>
        <w:t>Мы,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нижеподписавшиеся,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  <w:r w:rsidR="00764E90">
        <w:rPr>
          <w:rStyle w:val="pln"/>
          <w:rFonts w:ascii="Times New Roman" w:hAnsi="Times New Roman" w:cs="Times New Roman"/>
          <w:sz w:val="22"/>
          <w:szCs w:val="22"/>
        </w:rPr>
        <w:t>__________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>.</w:t>
      </w:r>
    </w:p>
    <w:p w:rsidR="00764E90" w:rsidRDefault="00764E90" w:rsidP="00BE19FE">
      <w:pPr>
        <w:pStyle w:val="HTML"/>
        <w:jc w:val="both"/>
        <w:rPr>
          <w:rStyle w:val="pln"/>
          <w:rFonts w:ascii="Times New Roman" w:hAnsi="Times New Roman" w:cs="Times New Roman"/>
          <w:sz w:val="22"/>
          <w:szCs w:val="22"/>
        </w:rPr>
      </w:pPr>
      <w:r>
        <w:rPr>
          <w:rStyle w:val="pln"/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BE19FE"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</w:p>
    <w:p w:rsidR="00BE19FE" w:rsidRPr="00BE19FE" w:rsidRDefault="00BE19FE" w:rsidP="00BE19FE">
      <w:pPr>
        <w:pStyle w:val="HTML"/>
        <w:jc w:val="both"/>
        <w:rPr>
          <w:rFonts w:ascii="Times New Roman" w:hAnsi="Times New Roman" w:cs="Times New Roman"/>
        </w:rPr>
      </w:pPr>
      <w:r w:rsidRPr="00BE19FE">
        <w:rPr>
          <w:rStyle w:val="pln"/>
          <w:rFonts w:ascii="Times New Roman" w:hAnsi="Times New Roman" w:cs="Times New Roman"/>
          <w:sz w:val="22"/>
          <w:szCs w:val="22"/>
        </w:rPr>
        <w:t>действующий на основании ___</w:t>
      </w:r>
      <w:r w:rsidR="00764E90">
        <w:rPr>
          <w:rStyle w:val="pln"/>
          <w:rFonts w:ascii="Times New Roman" w:hAnsi="Times New Roman" w:cs="Times New Roman"/>
          <w:sz w:val="22"/>
          <w:szCs w:val="22"/>
        </w:rPr>
        <w:t>______________________________________________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>___</w:t>
      </w:r>
      <w:r w:rsidRPr="00BE19FE">
        <w:rPr>
          <w:rFonts w:ascii="Times New Roman" w:hAnsi="Times New Roman" w:cs="Times New Roman"/>
          <w:sz w:val="22"/>
          <w:szCs w:val="22"/>
        </w:rPr>
        <w:t>,</w:t>
      </w:r>
      <w:r w:rsidRPr="00BE19FE">
        <w:rPr>
          <w:rFonts w:ascii="Times New Roman" w:hAnsi="Times New Roman" w:cs="Times New Roman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именуемый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в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дальнейшем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Заказчик,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с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одной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стороны, и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Г</w:t>
      </w:r>
      <w:r w:rsidR="00FC4011">
        <w:rPr>
          <w:rStyle w:val="pln"/>
          <w:rFonts w:ascii="Times New Roman" w:hAnsi="Times New Roman" w:cs="Times New Roman"/>
          <w:sz w:val="22"/>
          <w:szCs w:val="22"/>
        </w:rPr>
        <w:t xml:space="preserve">енеральный директор ООО «Универсум </w:t>
      </w:r>
      <w:r w:rsidR="00764E90">
        <w:rPr>
          <w:rStyle w:val="pln"/>
          <w:rFonts w:ascii="Times New Roman" w:hAnsi="Times New Roman" w:cs="Times New Roman"/>
          <w:sz w:val="22"/>
          <w:szCs w:val="22"/>
        </w:rPr>
        <w:t>телеком</w:t>
      </w:r>
      <w:r w:rsidR="00FC4011">
        <w:rPr>
          <w:rStyle w:val="pln"/>
          <w:rFonts w:ascii="Times New Roman" w:hAnsi="Times New Roman" w:cs="Times New Roman"/>
          <w:sz w:val="22"/>
          <w:szCs w:val="22"/>
        </w:rPr>
        <w:t>» Лушников С. В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>. действующий на основании Устава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,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именуе</w:t>
      </w:r>
      <w:bookmarkStart w:id="0" w:name="_GoBack"/>
      <w:bookmarkEnd w:id="0"/>
      <w:r w:rsidRPr="00BE19FE">
        <w:rPr>
          <w:rStyle w:val="pun"/>
          <w:rFonts w:ascii="Times New Roman" w:hAnsi="Times New Roman" w:cs="Times New Roman"/>
          <w:sz w:val="22"/>
          <w:szCs w:val="22"/>
        </w:rPr>
        <w:t>мый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в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дальнейшем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Исполнитель,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с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другой</w:t>
      </w:r>
      <w:r w:rsidRPr="00BE19FE">
        <w:rPr>
          <w:rStyle w:val="pln"/>
          <w:rFonts w:ascii="Times New Roman" w:hAnsi="Times New Roman" w:cs="Times New Roman"/>
          <w:sz w:val="22"/>
          <w:szCs w:val="22"/>
        </w:rPr>
        <w:t xml:space="preserve"> </w:t>
      </w:r>
      <w:r w:rsidRPr="00BE19FE">
        <w:rPr>
          <w:rStyle w:val="pun"/>
          <w:rFonts w:ascii="Times New Roman" w:hAnsi="Times New Roman" w:cs="Times New Roman"/>
          <w:sz w:val="22"/>
          <w:szCs w:val="22"/>
        </w:rPr>
        <w:t>стороны, вместе именуемые «Стороны», заключили настоящий Договор о нижеследующем: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Общие положения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Предметом договора являются: 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аренда места в стойке Исполнителя для размещения там телекоммуникационного оборудования и серверов Заказчика;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по желанию Заказчика аренда Заказчиком оборудования Исполнителя;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по желанию Заказчика сопутствующие услуги в соответствии с ценами на сайте </w:t>
      </w:r>
      <w:r w:rsidR="00FC4011">
        <w:rPr>
          <w:sz w:val="22"/>
          <w:szCs w:val="22"/>
          <w:lang w:val="en-US"/>
        </w:rPr>
        <w:t>uni</w:t>
      </w:r>
      <w:r w:rsidR="00FC4011" w:rsidRPr="00F61621">
        <w:rPr>
          <w:sz w:val="22"/>
          <w:szCs w:val="22"/>
        </w:rPr>
        <w:t>-</w:t>
      </w:r>
      <w:r w:rsidR="00FC4011">
        <w:rPr>
          <w:sz w:val="22"/>
          <w:szCs w:val="22"/>
          <w:lang w:val="en-US"/>
        </w:rPr>
        <w:t>site</w:t>
      </w:r>
      <w:r w:rsidRPr="00BE19FE">
        <w:rPr>
          <w:sz w:val="22"/>
          <w:szCs w:val="22"/>
        </w:rPr>
        <w:t>.</w:t>
      </w:r>
      <w:r w:rsidRPr="00BE19FE">
        <w:rPr>
          <w:sz w:val="22"/>
          <w:szCs w:val="22"/>
          <w:lang w:val="en-US"/>
        </w:rPr>
        <w:t>ru</w:t>
      </w:r>
      <w:r w:rsidRPr="00BE19FE">
        <w:rPr>
          <w:sz w:val="22"/>
          <w:szCs w:val="22"/>
        </w:rPr>
        <w:t>;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подключение оборудования к сети Интернет;</w:t>
      </w:r>
    </w:p>
    <w:p w:rsidR="00BE19FE" w:rsidRPr="00BE19FE" w:rsidRDefault="00BE19FE" w:rsidP="00BE19FE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(далее всё вместе – Услуги).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Оборудование располагается по одному из следующих адресов в зависимости от выбранного тарифного плана: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E19FE">
        <w:t xml:space="preserve"> </w:t>
      </w:r>
      <w:r w:rsidR="00F27F35">
        <w:t xml:space="preserve">   121108</w:t>
      </w:r>
      <w:r w:rsidR="00FC4011">
        <w:t>, Россия, Москва, Ивана Франко, дом</w:t>
      </w:r>
      <w:r w:rsidRPr="00BE19FE">
        <w:t xml:space="preserve">. </w:t>
      </w:r>
      <w:r w:rsidR="00FC4011">
        <w:t>4</w:t>
      </w:r>
    </w:p>
    <w:p w:rsidR="00BE19FE" w:rsidRPr="00430CB0" w:rsidRDefault="00F27F35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t xml:space="preserve">    111524</w:t>
      </w:r>
      <w:r w:rsidR="00BE19FE" w:rsidRPr="00BE19FE">
        <w:t xml:space="preserve">, </w:t>
      </w:r>
      <w:r>
        <w:t>Россия, Москва, Электродная, д. 2</w:t>
      </w:r>
    </w:p>
    <w:p w:rsidR="00430CB0" w:rsidRPr="00BE19FE" w:rsidRDefault="00430CB0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430CB0">
        <w:t xml:space="preserve">    115419, </w:t>
      </w:r>
      <w:r>
        <w:t>Россия</w:t>
      </w:r>
      <w:r>
        <w:rPr>
          <w:lang w:val="en-US"/>
        </w:rPr>
        <w:t xml:space="preserve">, </w:t>
      </w:r>
      <w:r w:rsidRPr="00430CB0">
        <w:t>Москва, ул. Орджоникидзе, д. 11, стр. 42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Права и обязанности сторон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Исполнитель обязан: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Разместить оборудование Заказчика в стойке Исполнителя.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Подключить оборудование Заказчика к сети Интернет по порту 10 или 100 или 1000 мегабит в секунду</w:t>
      </w:r>
      <w:r w:rsidR="00431969" w:rsidRPr="00431969">
        <w:rPr>
          <w:sz w:val="22"/>
          <w:szCs w:val="22"/>
        </w:rPr>
        <w:t xml:space="preserve"> (</w:t>
      </w:r>
      <w:r w:rsidR="00431969">
        <w:rPr>
          <w:sz w:val="22"/>
          <w:szCs w:val="22"/>
        </w:rPr>
        <w:t>при наличии технической возможности)</w:t>
      </w:r>
      <w:r w:rsidRPr="00BE19FE">
        <w:rPr>
          <w:sz w:val="22"/>
          <w:szCs w:val="22"/>
        </w:rPr>
        <w:t xml:space="preserve"> в соответствии с выбранным тарифом. Подключение осуществляется через интерфейс </w:t>
      </w:r>
      <w:r w:rsidRPr="00BE19FE">
        <w:rPr>
          <w:sz w:val="22"/>
          <w:szCs w:val="22"/>
          <w:lang w:val="en-US"/>
        </w:rPr>
        <w:t>Ethernet</w:t>
      </w:r>
      <w:r w:rsidRPr="00BE19FE">
        <w:rPr>
          <w:sz w:val="22"/>
          <w:szCs w:val="22"/>
        </w:rPr>
        <w:t xml:space="preserve">. Данные передаются по межсетевому протоколу </w:t>
      </w:r>
      <w:r w:rsidRPr="00BE19FE">
        <w:rPr>
          <w:sz w:val="22"/>
          <w:szCs w:val="22"/>
          <w:lang w:val="en-US"/>
        </w:rPr>
        <w:t>IP</w:t>
      </w:r>
      <w:r w:rsidRPr="00BE19FE">
        <w:rPr>
          <w:sz w:val="22"/>
          <w:szCs w:val="22"/>
        </w:rPr>
        <w:t xml:space="preserve"> (</w:t>
      </w:r>
      <w:r w:rsidRPr="00BE19FE">
        <w:rPr>
          <w:sz w:val="22"/>
          <w:szCs w:val="22"/>
          <w:lang w:val="en-US"/>
        </w:rPr>
        <w:t>Internet</w:t>
      </w:r>
      <w:r w:rsidRPr="00BE19FE">
        <w:rPr>
          <w:sz w:val="22"/>
          <w:szCs w:val="22"/>
        </w:rPr>
        <w:t xml:space="preserve"> </w:t>
      </w:r>
      <w:r w:rsidRPr="00BE19FE">
        <w:rPr>
          <w:sz w:val="22"/>
          <w:szCs w:val="22"/>
          <w:lang w:val="en-US"/>
        </w:rPr>
        <w:t>Protocol</w:t>
      </w:r>
      <w:r w:rsidRPr="00BE19FE">
        <w:rPr>
          <w:sz w:val="22"/>
          <w:szCs w:val="22"/>
        </w:rPr>
        <w:t>).</w:t>
      </w:r>
    </w:p>
    <w:p w:rsidR="00BE19FE" w:rsidRPr="00BE19FE" w:rsidRDefault="00F27F35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 желанию п</w:t>
      </w:r>
      <w:r w:rsidR="00BE19FE" w:rsidRPr="00BE19FE">
        <w:rPr>
          <w:sz w:val="22"/>
          <w:szCs w:val="22"/>
        </w:rPr>
        <w:t>редоставить доступ в систему информационно-справочного обслуживания через виртуальный личный кабинет на веб-сайте в сети Интернет, где Заказчик может просматривать: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список своих услуг;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состояние лицевого счета (баланс) по каждой услуге;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выставленные счета; счета доставляются Заказчиком через личный кабинет</w:t>
      </w:r>
      <w:r w:rsidR="00FF0552" w:rsidRPr="00FF0552">
        <w:rPr>
          <w:sz w:val="22"/>
          <w:szCs w:val="22"/>
        </w:rPr>
        <w:t xml:space="preserve"> </w:t>
      </w:r>
      <w:r w:rsidR="00FF0552">
        <w:rPr>
          <w:sz w:val="22"/>
          <w:szCs w:val="22"/>
        </w:rPr>
        <w:t xml:space="preserve">или </w:t>
      </w:r>
      <w:proofErr w:type="gramStart"/>
      <w:r w:rsidR="00FF0552">
        <w:rPr>
          <w:sz w:val="22"/>
          <w:szCs w:val="22"/>
        </w:rPr>
        <w:t>на</w:t>
      </w:r>
      <w:proofErr w:type="gramEnd"/>
      <w:r w:rsidR="00FF0552">
        <w:rPr>
          <w:sz w:val="22"/>
          <w:szCs w:val="22"/>
        </w:rPr>
        <w:t xml:space="preserve"> контактный </w:t>
      </w:r>
      <w:r w:rsidR="00FF0552">
        <w:rPr>
          <w:sz w:val="22"/>
          <w:szCs w:val="22"/>
          <w:lang w:val="en-US"/>
        </w:rPr>
        <w:t>email</w:t>
      </w:r>
      <w:r w:rsidRPr="00BE19FE">
        <w:rPr>
          <w:sz w:val="22"/>
          <w:szCs w:val="22"/>
        </w:rPr>
        <w:t>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платежи;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акты и счета-фактуры;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статистику по трафику;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акты сверки;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 В личном кабинете</w:t>
      </w:r>
      <w:r w:rsidR="00F27F35">
        <w:rPr>
          <w:sz w:val="22"/>
          <w:szCs w:val="22"/>
        </w:rPr>
        <w:t xml:space="preserve"> или посредством </w:t>
      </w:r>
      <w:r w:rsidR="00F27F35">
        <w:rPr>
          <w:sz w:val="22"/>
          <w:szCs w:val="22"/>
          <w:lang w:val="en-US"/>
        </w:rPr>
        <w:t>email</w:t>
      </w:r>
      <w:r w:rsidR="00F27F35" w:rsidRPr="00B8669E">
        <w:rPr>
          <w:sz w:val="22"/>
          <w:szCs w:val="22"/>
        </w:rPr>
        <w:t xml:space="preserve"> </w:t>
      </w:r>
      <w:r w:rsidR="00F27F35">
        <w:rPr>
          <w:sz w:val="22"/>
          <w:szCs w:val="22"/>
        </w:rPr>
        <w:t>сообщения</w:t>
      </w:r>
      <w:r w:rsidRPr="00BE19FE">
        <w:rPr>
          <w:sz w:val="22"/>
          <w:szCs w:val="22"/>
        </w:rPr>
        <w:t xml:space="preserve"> Заказчик </w:t>
      </w:r>
      <w:r w:rsidR="00EA6961">
        <w:rPr>
          <w:sz w:val="22"/>
          <w:szCs w:val="22"/>
        </w:rPr>
        <w:t>может</w:t>
      </w:r>
      <w:r w:rsidRPr="00BE19FE">
        <w:rPr>
          <w:sz w:val="22"/>
          <w:szCs w:val="22"/>
        </w:rPr>
        <w:t xml:space="preserve"> создавать заявки (обращения) к Исполнителю.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lastRenderedPageBreak/>
        <w:t>Своевременно отвечать на заявки Заказчика.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>Вернуть оборудование Заказчику, но только после полного погашения задолженности Заказчика перед Исполнителем.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>По заявке Заказчика предоставить физический д</w:t>
      </w:r>
      <w:r w:rsidR="00F27F35">
        <w:t>оступ к оборудованию Заказчика.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 xml:space="preserve">Осуществлять ответственное хранение оборудования в течение оплаченного периода времени Заказчиком. В случае, если Заказчик не оплатил услуги, Исполнитель не осуществляет ответственное хранение и не несет ответственности за сохранность оборудования Заказчика. 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 xml:space="preserve">В случае каких-либо аварий по вине Исполнителя вызвавших невозможность соединения оборудования Заказчика с сетью Интернет, Исполнитель предоставит время бесплатного размещения в двойном  объеме. В случае форс-мажорных ситуаций, </w:t>
      </w:r>
      <w:proofErr w:type="gramStart"/>
      <w:r w:rsidRPr="00BE19FE">
        <w:t>аварий</w:t>
      </w:r>
      <w:proofErr w:type="gramEnd"/>
      <w:r w:rsidRPr="00BE19FE">
        <w:t xml:space="preserve"> не зависящих от Исполнителя, Исполнитель не несет ответственности.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 xml:space="preserve">Предоставить Заказчику телефоны службы технической поддержки, которые работают круглосуточно. В настоящее время используется многоканальный телефон +7 (495) </w:t>
      </w:r>
      <w:r w:rsidR="00F27F35" w:rsidRPr="00FF0552">
        <w:t>708</w:t>
      </w:r>
      <w:r w:rsidRPr="00BE19FE">
        <w:t>-</w:t>
      </w:r>
      <w:r w:rsidR="00F27F35" w:rsidRPr="00FF0552">
        <w:t>4001</w:t>
      </w:r>
      <w:r w:rsidR="00FF0552" w:rsidRPr="00FF0552">
        <w:t xml:space="preserve">. </w:t>
      </w:r>
      <w:r w:rsidR="00FF0552">
        <w:t xml:space="preserve">Или через Центр Поддержки Абонентов компании </w:t>
      </w:r>
      <w:hyperlink r:id="rId7" w:history="1">
        <w:r w:rsidR="00FF0552">
          <w:rPr>
            <w:rStyle w:val="a9"/>
          </w:rPr>
          <w:t>http://uni-bit.ru/zayaka.html</w:t>
        </w:r>
      </w:hyperlink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>Перезагрузить по питанию оборудование Заказчика по требованию Заказчика.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>Принять все усилия для устранения неисправностей, препятствующих пользовани</w:t>
      </w:r>
      <w:r w:rsidR="0010446B">
        <w:t>ю услугами в течение двух часов</w:t>
      </w:r>
      <w:r w:rsidRPr="00BE19FE">
        <w:t xml:space="preserve"> с момента получения соответствующего обращения от Заказчика.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>Обеспечить кондиционирование помещения и обеспечение температурного режима необходимого для работы серверов и прочего телекоммуникационного оборудования.</w:t>
      </w:r>
    </w:p>
    <w:p w:rsidR="00BE19FE" w:rsidRPr="00BE19FE" w:rsidRDefault="0010446B" w:rsidP="00BE19FE">
      <w:pPr>
        <w:pStyle w:val="a0"/>
        <w:numPr>
          <w:ilvl w:val="2"/>
          <w:numId w:val="25"/>
        </w:numPr>
      </w:pPr>
      <w:r>
        <w:t>Обеспечить энергоснабжение.</w:t>
      </w:r>
    </w:p>
    <w:p w:rsidR="00BE19FE" w:rsidRPr="00BE19FE" w:rsidRDefault="00BE19FE" w:rsidP="00BE19FE">
      <w:pPr>
        <w:pStyle w:val="a0"/>
        <w:numPr>
          <w:ilvl w:val="2"/>
          <w:numId w:val="25"/>
        </w:numPr>
      </w:pPr>
      <w:r w:rsidRPr="00BE19FE">
        <w:t xml:space="preserve">Обеспечить охрану и исключить допуск посторонних лиц в помещение </w:t>
      </w:r>
      <w:proofErr w:type="gramStart"/>
      <w:r w:rsidRPr="00BE19FE">
        <w:t>серверной</w:t>
      </w:r>
      <w:proofErr w:type="gramEnd"/>
      <w:r w:rsidRPr="00BE19FE">
        <w:t>, где размещается оборудование.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Заказчик обязан: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 xml:space="preserve">Своевременно оплачивать  услуги Исполнителя. 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При расторжении данного договора Заказчик обязан погасить задолженность и забрать оборудование до истечения срока действия услуги, например, в последний день действия услуги.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В течение 5 (пяти) рабочих дней со дня получения акта сдачи-приемки услуг направить Исполнителю подписанный акт сдачи-приемки или мотивированный отказ. В случае отсутствия двухстороннего акта или мотивированного отказа услуги считаются  принятыми.</w:t>
      </w:r>
      <w:r w:rsidRPr="00BE19FE">
        <w:t xml:space="preserve"> Акты сдачи-приемки услуг для Заказчиков создаются ежеквартально в последний день квартала, в </w:t>
      </w:r>
      <w:r w:rsidR="00820BF3" w:rsidRPr="00BE19FE">
        <w:t>исключительных</w:t>
      </w:r>
      <w:r w:rsidRPr="00BE19FE">
        <w:t xml:space="preserve"> случаях по специальной договоренности с Заказчиком акты сдачи-приемки услуг создаются ежемесячно в последний день месяца.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rPr>
          <w:sz w:val="22"/>
          <w:szCs w:val="22"/>
        </w:rPr>
        <w:t>Назначить со своей стороны Уполномоченного представителя. Подписывать протоколы встреч с Исполнителем по требованию Исполнителя. В случае вносимых поправок и пожеланий по требованию Исполнителя давать письменное подтверждение. Уполномоченный представитель должен быть доступен по телефону для консультаций  по рабочим дням с 10:00 до 19:00.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 xml:space="preserve">Содействовать </w:t>
      </w:r>
      <w:r w:rsidRPr="00BE19FE">
        <w:rPr>
          <w:sz w:val="22"/>
          <w:szCs w:val="22"/>
        </w:rPr>
        <w:t>Исполнителю</w:t>
      </w:r>
      <w:r w:rsidRPr="00BE19FE">
        <w:t xml:space="preserve"> в ходе оказания услуг путем устных и письменных консультаций, дачи разъяснений и предоставления любой иной дополнительной информации, которая может понадобиться </w:t>
      </w:r>
      <w:r w:rsidRPr="00BE19FE">
        <w:rPr>
          <w:sz w:val="22"/>
          <w:szCs w:val="22"/>
        </w:rPr>
        <w:t>Исполнителю</w:t>
      </w:r>
      <w:r w:rsidRPr="00BE19FE">
        <w:t xml:space="preserve"> для оказания услуг.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>Все замечания и заявки представлять в письменной форме из личного кабинета.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E19FE">
        <w:t xml:space="preserve">В случае жалоб на "спам" - электронные сообщения, предназначенные неопределенному кругу лиц, доставленные им без их предварительного согласия,  распространение вирусов, хакерских атак,  сканировании портов других серверов, распространения пиратского программного обеспечения, </w:t>
      </w:r>
      <w:proofErr w:type="spellStart"/>
      <w:r w:rsidRPr="00BE19FE">
        <w:t>креков</w:t>
      </w:r>
      <w:proofErr w:type="spellEnd"/>
      <w:r w:rsidRPr="00BE19FE">
        <w:t xml:space="preserve"> к программам, нарушения авторских прав, нарушения законодательства и других случаях нанесения ущерба </w:t>
      </w:r>
      <w:r w:rsidRPr="00BE19FE">
        <w:rPr>
          <w:sz w:val="22"/>
          <w:szCs w:val="22"/>
        </w:rPr>
        <w:t>Исполнителю</w:t>
      </w:r>
      <w:r w:rsidRPr="00BE19FE">
        <w:t xml:space="preserve"> или прочим лицам и организациям </w:t>
      </w:r>
      <w:r w:rsidRPr="00BE19FE">
        <w:lastRenderedPageBreak/>
        <w:t>Заказчик обязан возместить причиненный ущерб.</w:t>
      </w:r>
      <w:proofErr w:type="gramEnd"/>
      <w:r w:rsidRPr="00BE19FE">
        <w:t xml:space="preserve"> В частности, в случае распространения «спам-рассылки» Заказчик обязуется оплатить штрафные санкции в размере 5 000 (пяти тысяч) рублей.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>Самостоятельно решать проблемы связанные с программным обеспечением сервера или же заказывать услугу администрирования сервера за дополнительную плату.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>Самостоятельно решать проблемы связанные с аппаратным обеспечением своего сервера или же арендовать сервер Исполнителя за дополнительную плату или же заказать у Исполнителя услуги по ремонту сервера за дополнительную плату.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rPr>
          <w:sz w:val="22"/>
          <w:szCs w:val="22"/>
        </w:rPr>
        <w:t>Указывать достоверную информацию о себе: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rPr>
          <w:sz w:val="22"/>
          <w:szCs w:val="22"/>
        </w:rPr>
        <w:t xml:space="preserve">для физических лиц: </w:t>
      </w:r>
      <w:r w:rsidRPr="00BE19FE">
        <w:t>фамилия, имя, отчество, дата и место рождения, паспортные данные, адрес постоянной регистрации;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для индивидуального предпринимателя: свидетельства о государственной регистрации, ФИО, адрес регистрации;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для юридических лиц: название, ОГРН, ИНН, КПП, </w:t>
      </w:r>
      <w:r w:rsidR="00820BF3" w:rsidRPr="00BE19FE">
        <w:t>юр адрес</w:t>
      </w:r>
      <w:r w:rsidRPr="00BE19FE">
        <w:t>, банковские реквизиты, должность и ФИО руководителя.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Своевременно уведомить Исполнителя о смене контактного лица, реквизитов юридического лица, данных документа, удостоверяющего личность, а также контактного телефона и адреса электронной почты.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Знакомиться с информацией об оказываемых услугах  и тарифах на сайте Исполнителя </w:t>
      </w:r>
      <w:r w:rsidRPr="00BE19FE">
        <w:rPr>
          <w:sz w:val="22"/>
          <w:szCs w:val="22"/>
        </w:rPr>
        <w:t>(</w:t>
      </w:r>
      <w:r w:rsidR="00C232F9">
        <w:rPr>
          <w:sz w:val="22"/>
          <w:szCs w:val="22"/>
          <w:lang w:val="en-US"/>
        </w:rPr>
        <w:t>uni</w:t>
      </w:r>
      <w:r w:rsidR="00C232F9" w:rsidRPr="00B8669E">
        <w:rPr>
          <w:sz w:val="22"/>
          <w:szCs w:val="22"/>
        </w:rPr>
        <w:t>-</w:t>
      </w:r>
      <w:r w:rsidR="00C232F9">
        <w:rPr>
          <w:sz w:val="22"/>
          <w:szCs w:val="22"/>
          <w:lang w:val="en-US"/>
        </w:rPr>
        <w:t>site</w:t>
      </w:r>
      <w:r w:rsidRPr="00BE19FE">
        <w:rPr>
          <w:sz w:val="22"/>
          <w:szCs w:val="22"/>
        </w:rPr>
        <w:t>.</w:t>
      </w:r>
      <w:r w:rsidRPr="00BE19FE">
        <w:rPr>
          <w:sz w:val="22"/>
          <w:szCs w:val="22"/>
          <w:lang w:val="en-US"/>
        </w:rPr>
        <w:t>ru</w:t>
      </w:r>
      <w:r w:rsidRPr="00BE19FE">
        <w:rPr>
          <w:sz w:val="22"/>
          <w:szCs w:val="22"/>
        </w:rPr>
        <w:t>).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Уведомить Исполнителя о расторжении договора, создав заявку в личном кабинете клиента</w:t>
      </w:r>
      <w:r w:rsidR="00D07CBC">
        <w:t xml:space="preserve"> или отправив по электронной почте с «уведомлением», </w:t>
      </w:r>
      <w:r w:rsidRPr="00BE19FE">
        <w:t xml:space="preserve"> с темой «Прошу расторгнуть договор по услуге №___ с такой-то даты». Дата расторжения должна быть более поздней, чем дата создания заявки и дата, когда Заказчик заберет свое оборудование. Неоплата услуг Исполнителя не является основанием для расторжения договора.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Заказчик вправе: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В любое время проверять ход  и качество услуг, предоставляемых </w:t>
      </w:r>
      <w:r w:rsidRPr="00BE19FE">
        <w:rPr>
          <w:sz w:val="22"/>
          <w:szCs w:val="22"/>
        </w:rPr>
        <w:t>Исполнителю</w:t>
      </w:r>
      <w:r w:rsidRPr="00BE19FE">
        <w:t>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Вносить предложения, направленные на получения улучшенного результата.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 любое время потребовать смены тарифного плана.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Заказывать дополнительные услуги, указанные на сайте Исполнителя.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 любое время отказаться  от каких-либо услуг Исполнителя, оплатив уже оказанные ему услуги.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Потребовать возврата средств за период, когда отсутствовала возможность воспользоваться услугами не по вине Заказчика.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rPr>
          <w:sz w:val="22"/>
          <w:szCs w:val="22"/>
        </w:rPr>
        <w:t>Исполнитель</w:t>
      </w:r>
      <w:r w:rsidRPr="00BE19FE">
        <w:t xml:space="preserve"> вправе: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Выйти из данного договора в случае нарушения Заказчиком общепринятых норм, например, массовых рассылок по электронной почте, распространения вирусов, пиратского программного обеспечения, распространения </w:t>
      </w:r>
      <w:proofErr w:type="spellStart"/>
      <w:r w:rsidRPr="00BE19FE">
        <w:t>креков</w:t>
      </w:r>
      <w:proofErr w:type="spellEnd"/>
      <w:r w:rsidRPr="00BE19FE">
        <w:t xml:space="preserve"> к программам, нарушения авторских прав, нарушения законодательства и других случаях нанесения ущерба кому-либо со стороны Заказчика.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 xml:space="preserve">В случае невозможности получения требуемого результата </w:t>
      </w:r>
      <w:r w:rsidRPr="00BE19FE">
        <w:rPr>
          <w:sz w:val="22"/>
          <w:szCs w:val="22"/>
        </w:rPr>
        <w:t>Исполнитель</w:t>
      </w:r>
      <w:r w:rsidRPr="00BE19FE">
        <w:t xml:space="preserve"> обязуется вернуть Заказчику денежные средства, по которым не были оказаны услуги.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>Отключить доступ к сети Интернет и электропитанию сервера в случаях нарушений Заказчиком условий данного договора, например: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lastRenderedPageBreak/>
        <w:t>задолженности Заказчика по оплате Услуг;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>жалоб других пользователей сети Интернет на Заказчика, если такие жалобы связаны с рассылкой сообщений по электронной почте без согласия на это получателей;</w:t>
      </w:r>
    </w:p>
    <w:p w:rsidR="00BE19FE" w:rsidRPr="00BE19FE" w:rsidRDefault="00BE19FE" w:rsidP="00BE19FE">
      <w:pPr>
        <w:widowControl w:val="0"/>
        <w:numPr>
          <w:ilvl w:val="3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 xml:space="preserve"> нарушения сетевой этики, распространения вирусов, нелицензионного ПО, нелицензионной музыки или видео. </w:t>
      </w:r>
    </w:p>
    <w:p w:rsidR="00BE19FE" w:rsidRPr="00BE19FE" w:rsidRDefault="00BE19FE" w:rsidP="00BE19FE">
      <w:pPr>
        <w:widowControl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 w:val="22"/>
          <w:szCs w:val="22"/>
        </w:rPr>
      </w:pPr>
      <w:r w:rsidRPr="00BE19FE">
        <w:t>При этом Заказчик не освобождается от оплаты за аренду места в стойке Исполнителя и за аренду оборудования Исполнителя.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19FE">
        <w:t xml:space="preserve">В случае срыва графика оказания услуг по вине Заказчика  </w:t>
      </w:r>
      <w:r w:rsidRPr="00BE19FE">
        <w:rPr>
          <w:sz w:val="22"/>
          <w:szCs w:val="22"/>
        </w:rPr>
        <w:t>Исполнитель</w:t>
      </w:r>
      <w:r w:rsidRPr="00BE19FE">
        <w:t xml:space="preserve"> имеет право перенести сроки оказания услуг по данному договору по своему усмотрению.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</w:pPr>
      <w:r w:rsidRPr="00BE19FE">
        <w:t>Порядок сдачи и приёмки услуг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</w:pPr>
      <w:r w:rsidRPr="00BE19FE">
        <w:t>Услуги оказываются поквартально. В особых случаях возможно ежемесячное создание актов сдачи-приемки услуг.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</w:pPr>
      <w:r w:rsidRPr="00BE19FE">
        <w:t xml:space="preserve">После завершения каждого квартала </w:t>
      </w:r>
      <w:r w:rsidRPr="00BE19FE">
        <w:rPr>
          <w:sz w:val="22"/>
          <w:szCs w:val="22"/>
        </w:rPr>
        <w:t>Исполнитель</w:t>
      </w:r>
      <w:r w:rsidRPr="00BE19FE">
        <w:t xml:space="preserve"> предоставляет Заказчику Акт об оказании услуг.  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</w:pPr>
      <w:r w:rsidRPr="00BE19FE">
        <w:t xml:space="preserve">При условии надлежащего оказания услуг в соответствии с настоящим договором Заказчик в течение 5-х дней со дня получения Акта об оказании услуг обязан подписать его и направить </w:t>
      </w:r>
      <w:r w:rsidRPr="00BE19FE">
        <w:rPr>
          <w:sz w:val="22"/>
          <w:szCs w:val="22"/>
        </w:rPr>
        <w:t>Исполнителю</w:t>
      </w:r>
      <w:r w:rsidRPr="00BE19FE">
        <w:t xml:space="preserve"> или в тот же срок предоставить мотивированный отказ от приемки услуг. Мотивированный отказ возможен только в случае письменных претензий в адрес </w:t>
      </w:r>
      <w:r w:rsidRPr="00BE19FE">
        <w:rPr>
          <w:sz w:val="22"/>
          <w:szCs w:val="22"/>
        </w:rPr>
        <w:t xml:space="preserve">Исполнителя </w:t>
      </w:r>
      <w:r w:rsidRPr="00BE19FE">
        <w:t xml:space="preserve">в течение оказания услуг, причем данные претензии должны быть направлены в адрес </w:t>
      </w:r>
      <w:r w:rsidRPr="00BE19FE">
        <w:rPr>
          <w:sz w:val="22"/>
          <w:szCs w:val="22"/>
        </w:rPr>
        <w:t>Исполнителя</w:t>
      </w:r>
      <w:r w:rsidRPr="00BE19FE">
        <w:t xml:space="preserve"> в течение 5 дней после возникновения. 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</w:pPr>
      <w:r w:rsidRPr="00BE19FE">
        <w:t>В случае мотивированного отказа Заказчика стороны составляют двухсторонний акт с перечнем несоответствий оказанных услуг, необходимых исправлений и дополнительное соглашение по сроку их выполнения или предоставления бесплатного размещения на определенный срок.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</w:pPr>
      <w:r w:rsidRPr="00BE19FE">
        <w:t>В случае непредставления Заказчиком ни мотивированного отказа, ни подписанного акта об оказании услуг в течение 5 рабочих дней - услуги считаются  принятыми.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Срок действия договора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Договор вступает в силу с момента оплаты аванса Заказчиком или размещения оборудования Заказчика в стойке Исполнителя, или же подписания акта приема-передачи оборудования.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Договор заключается на год с последующим автоматическим продлением, если ни одна сторона не заявила о прекращении договора.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rPr>
          <w:sz w:val="23"/>
          <w:szCs w:val="23"/>
        </w:rPr>
        <w:t>Прекращение действия настоящего Договора не освобождает Стороны от исполнения своих обязательств перед другой Стороной Договора.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Размер и порядок оплаты услуг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Стоимость услуг по данному договору состоит из ежемесячной фиксированной части за </w:t>
      </w:r>
      <w:proofErr w:type="gramStart"/>
      <w:r w:rsidRPr="00BE19FE">
        <w:t>услуги</w:t>
      </w:r>
      <w:proofErr w:type="gramEnd"/>
      <w:r w:rsidRPr="00BE19FE">
        <w:t xml:space="preserve"> перечисленные в пунктах 1.1.1, 1.1.2, 1.1.3 и переменной части за превышение трафика включенного в тариф (п. 1.1.4). Стоимость  превышения трафика рассчитывается в конце месяца на основании статистики по трафику</w:t>
      </w:r>
      <w:r w:rsidR="000516B4">
        <w:t>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Оплата фиксированной части за текущий месяц и переменной части за прошедший месяц осуществляется на основании выставленных счетов до пятого числа текущего месяца.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Стоимость услуг определяется индивидуально в соответствии с тарифами и ценами, указанными на сайте Исполнителя.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Ответственность сторон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lastRenderedPageBreak/>
        <w:t>За неисполнение или ненадлежащее исполнение обязательств по договору Исполнитель несет ответственность перед Заказчиком в следующих случаях: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нарушение сроков обеспечения доступа к сети Интернет по вине Исполнителя;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неоказание услуг связи по передаче данных, указанных в договоре по вине Исполнителя;</w:t>
      </w:r>
    </w:p>
    <w:p w:rsidR="00BE19FE" w:rsidRPr="00BE19FE" w:rsidRDefault="00BE19FE" w:rsidP="00BE19FE">
      <w:pPr>
        <w:widowControl w:val="0"/>
        <w:numPr>
          <w:ilvl w:val="2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некачественное оказание услуг связи по вине Исполнителя;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rPr>
          <w:sz w:val="22"/>
          <w:szCs w:val="22"/>
        </w:rPr>
        <w:t>Исполнитель</w:t>
      </w:r>
      <w:r w:rsidRPr="00BE19FE">
        <w:t xml:space="preserve"> не несет ответственности за качество каналов связи общего пользования, посредством которых осуществляется доступ к услугам.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Заказчик принимает на себя полную ответственность и риски, связанные с использованием сети Интернет.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Ответственность </w:t>
      </w:r>
      <w:r w:rsidRPr="00BE19FE">
        <w:rPr>
          <w:sz w:val="22"/>
          <w:szCs w:val="22"/>
        </w:rPr>
        <w:t>Исполнителя</w:t>
      </w:r>
      <w:r w:rsidRPr="00BE19FE">
        <w:t xml:space="preserve"> не может превышать стоимости фиксированной части месячной платы Заказчика.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 остальных случаях при невыполнении обязательств, предусмотренных данным договором, стороны несут ответственность согласно действующему законодательству.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Порядок разрешения  споров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Споры и разногласия, возникающие при исполнении настоящего договора, разрешаются путём переговоров.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 случае невозможности решения споров путём переговоров, разногласия разрешаются в судебном порядке по месту нахождения Исполнителя.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Обстоятельства непреодолимой силы 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Ни одна из Сторон не будет нести ответственность за неисполнение или просрочку исполнения своих обязательств, если такое неисполнение или просрочка исполнения вызваны действием обстоятельств непреодолимой силы, о наступлении которых Стороны не могли знать заранее и, наступление которых могло бы повлиять на своевременное исполнение Сторонами своих обязательств.</w:t>
      </w:r>
    </w:p>
    <w:p w:rsidR="00BE19FE" w:rsidRPr="00BE19FE" w:rsidRDefault="00BE19FE" w:rsidP="00BE19F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Заключительные положения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Недействительность одного или нескольких пунктов настоящего Договора не влечет недействительности Договора в целом.</w:t>
      </w:r>
    </w:p>
    <w:p w:rsidR="00BE19FE" w:rsidRP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Все заявки, полученные от Заказчика через его личный кабинет и ответы на эти заявки, Исполнителем имеют юридическую силу оригинальных документов.</w:t>
      </w:r>
    </w:p>
    <w:p w:rsidR="00BE19FE" w:rsidRDefault="00BE19FE" w:rsidP="00BE19FE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>Все документы, опубликованные в личном кабинете клиента, считаются доставленными надлежащим образом.</w:t>
      </w:r>
    </w:p>
    <w:p w:rsidR="00C11813" w:rsidRDefault="00C11813" w:rsidP="00C1181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C11813" w:rsidRDefault="00C11813" w:rsidP="00C1181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C11813" w:rsidRDefault="00C11813" w:rsidP="00C1181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C11813" w:rsidRPr="00BE19FE" w:rsidRDefault="00C11813" w:rsidP="00C1181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BE19FE" w:rsidRPr="00BE19FE" w:rsidRDefault="00BE19FE" w:rsidP="00BE19F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19FE">
        <w:t xml:space="preserve">Адреса и реквизиты: </w:t>
      </w:r>
    </w:p>
    <w:tbl>
      <w:tblPr>
        <w:tblStyle w:val="af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69"/>
        <w:gridCol w:w="1687"/>
        <w:gridCol w:w="4192"/>
      </w:tblGrid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</w:pPr>
            <w:r w:rsidRPr="00BE19FE">
              <w:t>ОТ ЗАКАЗЧИКА</w:t>
            </w: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</w:pPr>
            <w:r w:rsidRPr="00BE19FE">
              <w:t>ОТ ИСПОЛНИТЕЛЯ</w:t>
            </w:r>
          </w:p>
        </w:tc>
      </w:tr>
      <w:tr w:rsidR="00BE19FE" w:rsidRPr="00BE19FE" w:rsidTr="00F56103">
        <w:trPr>
          <w:trHeight w:val="982"/>
        </w:trPr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BE19FE" w:rsidRPr="00BE19FE" w:rsidRDefault="0087179D" w:rsidP="005D7016">
            <w:pPr>
              <w:spacing w:line="276" w:lineRule="auto"/>
              <w:jc w:val="center"/>
            </w:pPr>
            <w:r>
              <w:t xml:space="preserve">ООО «Универсум </w:t>
            </w:r>
            <w:r w:rsidR="00764E90">
              <w:t>телеком</w:t>
            </w:r>
            <w:r w:rsidR="00BE19FE" w:rsidRPr="00BE19FE">
              <w:t>»</w:t>
            </w:r>
          </w:p>
          <w:p w:rsidR="00BE19FE" w:rsidRPr="00BE19FE" w:rsidRDefault="00F56103" w:rsidP="005D7016">
            <w:pPr>
              <w:spacing w:line="276" w:lineRule="auto"/>
              <w:jc w:val="center"/>
              <w:rPr>
                <w:rFonts w:eastAsia="Calibri"/>
              </w:rPr>
            </w:pPr>
            <w:r>
              <w:t>+7 (495) 708-4008</w:t>
            </w:r>
          </w:p>
          <w:p w:rsidR="00BE19FE" w:rsidRPr="00BE19FE" w:rsidRDefault="00F56103" w:rsidP="005D701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en-US"/>
              </w:rPr>
              <w:t>info</w:t>
            </w:r>
            <w:r w:rsidR="00BE19FE" w:rsidRPr="00BE19FE">
              <w:t>@</w:t>
            </w:r>
            <w:r>
              <w:rPr>
                <w:lang w:val="en-US"/>
              </w:rPr>
              <w:t>uni-site</w:t>
            </w:r>
            <w:r w:rsidR="00BE19FE" w:rsidRPr="00BE19FE">
              <w:t>.</w:t>
            </w:r>
            <w:r w:rsidR="00BE19FE" w:rsidRPr="00BE19FE">
              <w:rPr>
                <w:lang w:val="en-US"/>
              </w:rPr>
              <w:t>ru</w:t>
            </w:r>
          </w:p>
        </w:tc>
      </w:tr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60" w:type="dxa"/>
            <w:shd w:val="clear" w:color="auto" w:fill="auto"/>
          </w:tcPr>
          <w:p w:rsidR="00BE19FE" w:rsidRPr="00F56103" w:rsidRDefault="00563C05" w:rsidP="00F56103">
            <w:r>
              <w:t>115419</w:t>
            </w:r>
            <w:r w:rsidR="00BE19FE" w:rsidRPr="00BE19FE">
              <w:t xml:space="preserve">, </w:t>
            </w:r>
            <w:r w:rsidRPr="00563C05">
              <w:t xml:space="preserve">г. Москва, ул. Орджоникидзе, д. 11, стр. 42, </w:t>
            </w:r>
            <w:proofErr w:type="spellStart"/>
            <w:r w:rsidRPr="00563C05">
              <w:t>эт</w:t>
            </w:r>
            <w:proofErr w:type="spellEnd"/>
            <w:r w:rsidRPr="00563C05">
              <w:t>. 3, пом. I, ком. 11</w:t>
            </w:r>
          </w:p>
        </w:tc>
      </w:tr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BE19FE" w:rsidRPr="00F56103" w:rsidRDefault="00BE19FE" w:rsidP="005D7016">
            <w:pPr>
              <w:spacing w:line="276" w:lineRule="auto"/>
            </w:pPr>
            <w:r w:rsidRPr="00BE19FE">
              <w:t xml:space="preserve">ОГРН </w:t>
            </w:r>
            <w:r w:rsidR="00764E90" w:rsidRPr="00E6174C">
              <w:t>1097746369478</w:t>
            </w:r>
          </w:p>
        </w:tc>
      </w:tr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60" w:type="dxa"/>
            <w:shd w:val="clear" w:color="auto" w:fill="auto"/>
          </w:tcPr>
          <w:p w:rsidR="00BE19FE" w:rsidRPr="00F56103" w:rsidRDefault="00BE19FE" w:rsidP="005D7016">
            <w:pPr>
              <w:spacing w:line="276" w:lineRule="auto"/>
            </w:pPr>
            <w:r w:rsidRPr="00BE19FE">
              <w:rPr>
                <w:rFonts w:eastAsia="Calibri"/>
              </w:rPr>
              <w:t xml:space="preserve">ИНН </w:t>
            </w:r>
            <w:r w:rsidR="00764E90" w:rsidRPr="00E6174C">
              <w:t>7723720557</w:t>
            </w:r>
          </w:p>
        </w:tc>
      </w:tr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60" w:type="dxa"/>
            <w:shd w:val="clear" w:color="auto" w:fill="auto"/>
          </w:tcPr>
          <w:p w:rsidR="00BE19FE" w:rsidRPr="00F56103" w:rsidRDefault="00BE19FE" w:rsidP="005D7016">
            <w:pPr>
              <w:spacing w:line="276" w:lineRule="auto"/>
            </w:pPr>
            <w:r w:rsidRPr="00BE19FE">
              <w:t xml:space="preserve">КПП </w:t>
            </w:r>
            <w:r w:rsidR="00563C05">
              <w:t>77250</w:t>
            </w:r>
            <w:r w:rsidR="00764E90" w:rsidRPr="00E6174C">
              <w:t>1001</w:t>
            </w:r>
          </w:p>
        </w:tc>
      </w:tr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360" w:type="dxa"/>
            <w:shd w:val="clear" w:color="auto" w:fill="auto"/>
          </w:tcPr>
          <w:p w:rsidR="00BE3F06" w:rsidRDefault="00BE19FE" w:rsidP="005D7016">
            <w:pPr>
              <w:spacing w:line="276" w:lineRule="auto"/>
            </w:pPr>
            <w:proofErr w:type="spellStart"/>
            <w:proofErr w:type="gramStart"/>
            <w:r w:rsidRPr="00BE19FE">
              <w:rPr>
                <w:rFonts w:eastAsia="Calibri"/>
              </w:rPr>
              <w:t>р</w:t>
            </w:r>
            <w:proofErr w:type="spellEnd"/>
            <w:proofErr w:type="gramEnd"/>
            <w:r w:rsidRPr="00B8669E">
              <w:rPr>
                <w:rFonts w:eastAsia="Calibri"/>
              </w:rPr>
              <w:t>/</w:t>
            </w:r>
            <w:r w:rsidRPr="00BE19FE">
              <w:rPr>
                <w:rFonts w:eastAsia="Calibri"/>
              </w:rPr>
              <w:t>с</w:t>
            </w:r>
            <w:r w:rsidRPr="00B8669E">
              <w:rPr>
                <w:rFonts w:eastAsia="Calibri"/>
              </w:rPr>
              <w:t xml:space="preserve"> </w:t>
            </w:r>
            <w:r w:rsidR="00BE3F06" w:rsidRPr="00BE3F06">
              <w:t>40702810638110014630</w:t>
            </w:r>
            <w:r w:rsidR="00732B75">
              <w:t xml:space="preserve"> </w:t>
            </w:r>
          </w:p>
          <w:p w:rsidR="00BE19FE" w:rsidRPr="00F56103" w:rsidRDefault="00732B75" w:rsidP="005D7016">
            <w:pPr>
              <w:spacing w:line="276" w:lineRule="auto"/>
            </w:pPr>
            <w:r>
              <w:t xml:space="preserve">в </w:t>
            </w:r>
            <w:r w:rsidR="00BE3F06" w:rsidRPr="00BE3F06">
              <w:t>ПАО «Сбербанк России»</w:t>
            </w:r>
            <w:r w:rsidRPr="00732B75">
              <w:t xml:space="preserve">, </w:t>
            </w:r>
            <w:proofErr w:type="gramStart"/>
            <w:r w:rsidRPr="00732B75">
              <w:t>г</w:t>
            </w:r>
            <w:proofErr w:type="gramEnd"/>
            <w:r w:rsidRPr="00732B75">
              <w:t>. Москва</w:t>
            </w:r>
          </w:p>
        </w:tc>
      </w:tr>
      <w:tr w:rsidR="00BE19FE" w:rsidRPr="00BE19FE" w:rsidTr="00F56103">
        <w:trPr>
          <w:trHeight w:val="661"/>
        </w:trPr>
        <w:tc>
          <w:tcPr>
            <w:tcW w:w="4219" w:type="dxa"/>
            <w:shd w:val="clear" w:color="auto" w:fill="auto"/>
          </w:tcPr>
          <w:p w:rsidR="00BE19FE" w:rsidRPr="00B8669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8669E" w:rsidRDefault="00BE19FE" w:rsidP="005D701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60" w:type="dxa"/>
            <w:shd w:val="clear" w:color="auto" w:fill="auto"/>
          </w:tcPr>
          <w:p w:rsidR="00BE19FE" w:rsidRDefault="00BE19FE" w:rsidP="005D7016">
            <w:pPr>
              <w:spacing w:line="276" w:lineRule="auto"/>
            </w:pPr>
            <w:r w:rsidRPr="00BE19FE">
              <w:rPr>
                <w:rFonts w:eastAsia="Calibri"/>
              </w:rPr>
              <w:t>к</w:t>
            </w:r>
            <w:r w:rsidRPr="00BE19FE">
              <w:rPr>
                <w:rFonts w:eastAsia="Calibri"/>
                <w:lang w:val="en-US"/>
              </w:rPr>
              <w:t>/</w:t>
            </w:r>
            <w:r w:rsidRPr="00BE19FE">
              <w:rPr>
                <w:rFonts w:eastAsia="Calibri"/>
              </w:rPr>
              <w:t>с</w:t>
            </w:r>
            <w:r w:rsidRPr="00BE19FE">
              <w:rPr>
                <w:rFonts w:eastAsia="Calibri"/>
                <w:lang w:val="en-US"/>
              </w:rPr>
              <w:t xml:space="preserve"> </w:t>
            </w:r>
            <w:r w:rsidR="00BE3F06" w:rsidRPr="00BE3F06">
              <w:t>30101810400000000225</w:t>
            </w:r>
          </w:p>
          <w:p w:rsidR="00BE3F06" w:rsidRPr="00F56103" w:rsidRDefault="00BE3F06" w:rsidP="005D7016">
            <w:pPr>
              <w:spacing w:line="276" w:lineRule="auto"/>
            </w:pPr>
            <w:r>
              <w:t xml:space="preserve">БИК </w:t>
            </w:r>
            <w:r w:rsidRPr="00BE3F06">
              <w:t>044525225</w:t>
            </w:r>
          </w:p>
        </w:tc>
      </w:tr>
      <w:tr w:rsidR="00BE19FE" w:rsidRPr="00BE19FE" w:rsidTr="005D7016">
        <w:tc>
          <w:tcPr>
            <w:tcW w:w="4219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60" w:type="dxa"/>
            <w:shd w:val="clear" w:color="auto" w:fill="auto"/>
          </w:tcPr>
          <w:p w:rsidR="00BE19FE" w:rsidRPr="00BE19FE" w:rsidRDefault="00BE19FE" w:rsidP="005D7016">
            <w:pPr>
              <w:spacing w:line="276" w:lineRule="auto"/>
              <w:rPr>
                <w:rFonts w:eastAsia="Calibri"/>
              </w:rPr>
            </w:pPr>
          </w:p>
        </w:tc>
      </w:tr>
    </w:tbl>
    <w:p w:rsidR="00BE19FE" w:rsidRPr="00BE19FE" w:rsidRDefault="00BE19FE" w:rsidP="00BE19FE">
      <w:pPr>
        <w:autoSpaceDN w:val="0"/>
        <w:adjustRightInd w:val="0"/>
        <w:spacing w:line="360" w:lineRule="auto"/>
      </w:pPr>
    </w:p>
    <w:tbl>
      <w:tblPr>
        <w:tblpPr w:leftFromText="180" w:rightFromText="180" w:vertAnchor="text" w:horzAnchor="margin" w:tblpY="119"/>
        <w:tblW w:w="0" w:type="auto"/>
        <w:tblLayout w:type="fixed"/>
        <w:tblLook w:val="00A0"/>
      </w:tblPr>
      <w:tblGrid>
        <w:gridCol w:w="4924"/>
        <w:gridCol w:w="5359"/>
      </w:tblGrid>
      <w:tr w:rsidR="00BE19FE" w:rsidRPr="00BE19FE" w:rsidTr="005D7016">
        <w:trPr>
          <w:trHeight w:val="1317"/>
        </w:trPr>
        <w:tc>
          <w:tcPr>
            <w:tcW w:w="4924" w:type="dxa"/>
          </w:tcPr>
          <w:p w:rsidR="00BE19FE" w:rsidRPr="00BE19FE" w:rsidRDefault="00BE19FE" w:rsidP="005D7016">
            <w:pPr>
              <w:spacing w:line="360" w:lineRule="auto"/>
            </w:pPr>
          </w:p>
          <w:p w:rsidR="00BE19FE" w:rsidRPr="00BE19FE" w:rsidRDefault="00BE19FE" w:rsidP="005D7016">
            <w:pPr>
              <w:spacing w:line="360" w:lineRule="auto"/>
            </w:pPr>
          </w:p>
          <w:p w:rsidR="00BE19FE" w:rsidRPr="00BE19FE" w:rsidRDefault="00BE19FE" w:rsidP="005D7016">
            <w:pPr>
              <w:spacing w:line="360" w:lineRule="auto"/>
              <w:jc w:val="center"/>
            </w:pPr>
            <w:r w:rsidRPr="00BE19FE">
              <w:t>______________________</w:t>
            </w:r>
          </w:p>
          <w:p w:rsidR="00BE19FE" w:rsidRPr="00BE19FE" w:rsidRDefault="00BE19FE" w:rsidP="005D7016">
            <w:pPr>
              <w:spacing w:line="360" w:lineRule="auto"/>
              <w:jc w:val="center"/>
            </w:pPr>
          </w:p>
        </w:tc>
        <w:tc>
          <w:tcPr>
            <w:tcW w:w="5359" w:type="dxa"/>
          </w:tcPr>
          <w:p w:rsidR="00BE19FE" w:rsidRPr="00BE19FE" w:rsidRDefault="00BE19FE" w:rsidP="005D7016">
            <w:pPr>
              <w:spacing w:line="360" w:lineRule="auto"/>
              <w:jc w:val="center"/>
            </w:pPr>
            <w:r w:rsidRPr="00BE19FE">
              <w:t xml:space="preserve">                 Генеральный директор</w:t>
            </w:r>
          </w:p>
          <w:p w:rsidR="00BE19FE" w:rsidRPr="00BE19FE" w:rsidRDefault="00F56103" w:rsidP="005D7016">
            <w:pPr>
              <w:spacing w:line="360" w:lineRule="auto"/>
              <w:jc w:val="center"/>
            </w:pPr>
            <w:r>
              <w:t xml:space="preserve">             ООО «Универсум </w:t>
            </w:r>
            <w:r w:rsidR="00764E90">
              <w:t>телеком</w:t>
            </w:r>
            <w:r w:rsidR="00BE19FE" w:rsidRPr="00BE19FE">
              <w:t>»</w:t>
            </w:r>
          </w:p>
          <w:p w:rsidR="00BE19FE" w:rsidRPr="00BE19FE" w:rsidRDefault="00BE19FE" w:rsidP="005D7016">
            <w:pPr>
              <w:spacing w:line="360" w:lineRule="auto"/>
              <w:jc w:val="center"/>
            </w:pPr>
            <w:r w:rsidRPr="00BE19FE">
              <w:t xml:space="preserve">              ______________________</w:t>
            </w:r>
          </w:p>
          <w:p w:rsidR="00BE19FE" w:rsidRPr="00BE19FE" w:rsidRDefault="00F56103" w:rsidP="005D7016">
            <w:pPr>
              <w:spacing w:line="360" w:lineRule="auto"/>
              <w:jc w:val="center"/>
            </w:pPr>
            <w:r>
              <w:t xml:space="preserve">             Лушников С. В</w:t>
            </w:r>
            <w:r w:rsidR="00BE19FE" w:rsidRPr="00BE19FE">
              <w:t>.</w:t>
            </w:r>
          </w:p>
        </w:tc>
      </w:tr>
    </w:tbl>
    <w:p w:rsidR="00BE19FE" w:rsidRPr="00BE19FE" w:rsidRDefault="00BE19FE" w:rsidP="00BE19FE">
      <w:pPr>
        <w:tabs>
          <w:tab w:val="left" w:pos="8482"/>
        </w:tabs>
      </w:pPr>
    </w:p>
    <w:p w:rsidR="00517476" w:rsidRPr="00BE19FE" w:rsidRDefault="00517476">
      <w:pPr>
        <w:rPr>
          <w:lang w:val="en-US"/>
        </w:rPr>
      </w:pPr>
    </w:p>
    <w:sectPr w:rsidR="00517476" w:rsidRPr="00BE19FE" w:rsidSect="00F61621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1C" w:rsidRDefault="00DE501C" w:rsidP="00517476">
      <w:r>
        <w:separator/>
      </w:r>
    </w:p>
  </w:endnote>
  <w:endnote w:type="continuationSeparator" w:id="0">
    <w:p w:rsidR="00DE501C" w:rsidRDefault="00DE501C" w:rsidP="0051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A" w:rsidRPr="009772B4" w:rsidRDefault="008D4D71" w:rsidP="00517476">
    <w:pPr>
      <w:pStyle w:val="a7"/>
      <w:spacing w:line="240" w:lineRule="exact"/>
      <w:ind w:right="-441" w:hanging="540"/>
      <w:rPr>
        <w:rFonts w:ascii="Arial" w:hAnsi="Arial" w:cs="Arial"/>
        <w:b/>
        <w:color w:val="5F5F5F"/>
        <w:sz w:val="18"/>
        <w:szCs w:val="18"/>
        <w:lang w:val="ru-RU"/>
      </w:rPr>
    </w:pPr>
    <w:r>
      <w:rPr>
        <w:rFonts w:ascii="Arial" w:hAnsi="Arial" w:cs="Arial"/>
        <w:b/>
        <w:noProof/>
        <w:color w:val="5F5F5F"/>
        <w:sz w:val="18"/>
        <w:szCs w:val="18"/>
        <w:lang w:val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62230</wp:posOffset>
          </wp:positionV>
          <wp:extent cx="228600" cy="228600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291A">
      <w:rPr>
        <w:rFonts w:ascii="Arial" w:hAnsi="Arial" w:cs="Arial"/>
        <w:b/>
        <w:color w:val="5F5F5F"/>
        <w:sz w:val="18"/>
        <w:szCs w:val="18"/>
        <w:lang w:val="ru-RU"/>
      </w:rPr>
      <w:t>Универсум</w:t>
    </w:r>
    <w:r w:rsidR="006C291A" w:rsidRPr="009772B4">
      <w:rPr>
        <w:rFonts w:ascii="Arial" w:hAnsi="Arial" w:cs="Arial"/>
        <w:b/>
        <w:color w:val="5F5F5F"/>
        <w:sz w:val="18"/>
        <w:szCs w:val="18"/>
        <w:lang w:val="ru-RU"/>
      </w:rPr>
      <w:t>®</w:t>
    </w:r>
    <w:r w:rsidR="006C291A" w:rsidRPr="001C0DC8">
      <w:rPr>
        <w:rFonts w:ascii="Arial" w:hAnsi="Arial" w:cs="Arial"/>
        <w:b/>
        <w:color w:val="5F5F5F"/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</w:p>
  <w:p w:rsidR="006C291A" w:rsidRPr="009772B4" w:rsidRDefault="006C291A" w:rsidP="00517476">
    <w:pPr>
      <w:pStyle w:val="a7"/>
      <w:spacing w:line="240" w:lineRule="exact"/>
      <w:ind w:left="-540" w:right="-441"/>
      <w:rPr>
        <w:rFonts w:ascii="Arial" w:hAnsi="Arial" w:cs="Arial"/>
        <w:b/>
        <w:noProof/>
        <w:color w:val="FF6600"/>
        <w:sz w:val="18"/>
        <w:szCs w:val="18"/>
        <w:u w:val="single"/>
        <w:lang w:val="ru-RU"/>
      </w:rPr>
    </w:pPr>
    <w:r w:rsidRPr="009772B4">
      <w:rPr>
        <w:rFonts w:ascii="Arial" w:hAnsi="Arial" w:cs="Arial"/>
        <w:b/>
        <w:noProof/>
        <w:color w:val="F79646"/>
        <w:sz w:val="18"/>
        <w:szCs w:val="18"/>
        <w:u w:val="single"/>
        <w:lang w:val="en-US"/>
      </w:rPr>
      <w:t>www</w:t>
    </w:r>
    <w:r w:rsidRPr="009772B4">
      <w:rPr>
        <w:rFonts w:ascii="Arial" w:hAnsi="Arial" w:cs="Arial"/>
        <w:b/>
        <w:noProof/>
        <w:color w:val="F79646"/>
        <w:sz w:val="18"/>
        <w:szCs w:val="18"/>
        <w:u w:val="single"/>
        <w:lang w:val="ru-RU"/>
      </w:rPr>
      <w:t>.</w:t>
    </w:r>
    <w:r w:rsidR="00F27F35">
      <w:rPr>
        <w:rFonts w:ascii="Arial" w:hAnsi="Arial" w:cs="Arial"/>
        <w:b/>
        <w:noProof/>
        <w:color w:val="F79646"/>
        <w:sz w:val="18"/>
        <w:szCs w:val="18"/>
        <w:u w:val="single"/>
        <w:lang w:val="en-US"/>
      </w:rPr>
      <w:t>uni</w:t>
    </w:r>
    <w:r w:rsidR="00F27F35" w:rsidRPr="00B8669E">
      <w:rPr>
        <w:rFonts w:ascii="Arial" w:hAnsi="Arial" w:cs="Arial"/>
        <w:b/>
        <w:noProof/>
        <w:color w:val="F79646"/>
        <w:sz w:val="18"/>
        <w:szCs w:val="18"/>
        <w:u w:val="single"/>
        <w:lang w:val="ru-RU"/>
      </w:rPr>
      <w:t>-</w:t>
    </w:r>
    <w:r w:rsidR="00F27F35">
      <w:rPr>
        <w:rFonts w:ascii="Arial" w:hAnsi="Arial" w:cs="Arial"/>
        <w:b/>
        <w:noProof/>
        <w:color w:val="F79646"/>
        <w:sz w:val="18"/>
        <w:szCs w:val="18"/>
        <w:u w:val="single"/>
        <w:lang w:val="en-US"/>
      </w:rPr>
      <w:t>site</w:t>
    </w:r>
    <w:r w:rsidRPr="009772B4">
      <w:rPr>
        <w:rFonts w:ascii="Arial" w:hAnsi="Arial" w:cs="Arial"/>
        <w:b/>
        <w:noProof/>
        <w:color w:val="F79646"/>
        <w:sz w:val="18"/>
        <w:szCs w:val="18"/>
        <w:u w:val="single"/>
        <w:lang w:val="ru-RU"/>
      </w:rPr>
      <w:t>.</w:t>
    </w:r>
    <w:r w:rsidRPr="009772B4">
      <w:rPr>
        <w:rFonts w:ascii="Arial" w:hAnsi="Arial" w:cs="Arial"/>
        <w:b/>
        <w:noProof/>
        <w:color w:val="F79646"/>
        <w:sz w:val="18"/>
        <w:szCs w:val="18"/>
        <w:u w:val="single"/>
        <w:lang w:val="en-US"/>
      </w:rPr>
      <w:t>ru</w:t>
    </w:r>
    <w:r w:rsidRPr="009772B4">
      <w:rPr>
        <w:rFonts w:ascii="Arial" w:hAnsi="Arial" w:cs="Arial"/>
        <w:b/>
        <w:noProof/>
        <w:color w:val="F79646"/>
        <w:sz w:val="18"/>
        <w:szCs w:val="18"/>
        <w:lang w:val="ru-RU"/>
      </w:rPr>
      <w:t xml:space="preserve">, </w:t>
    </w:r>
    <w:hyperlink r:id="rId2" w:history="1">
      <w:r w:rsidR="00F27F35" w:rsidRPr="00D75EB7">
        <w:rPr>
          <w:rStyle w:val="a9"/>
          <w:rFonts w:ascii="Arial" w:hAnsi="Arial"/>
          <w:b/>
          <w:noProof/>
          <w:sz w:val="18"/>
          <w:szCs w:val="18"/>
          <w:lang w:val="en-US"/>
        </w:rPr>
        <w:t>info</w:t>
      </w:r>
      <w:r w:rsidR="00F27F35" w:rsidRPr="00D75EB7">
        <w:rPr>
          <w:rStyle w:val="a9"/>
          <w:rFonts w:ascii="Arial" w:hAnsi="Arial"/>
          <w:b/>
          <w:noProof/>
          <w:sz w:val="18"/>
          <w:szCs w:val="18"/>
          <w:lang w:val="ru-RU"/>
        </w:rPr>
        <w:t>@uni-site.</w:t>
      </w:r>
      <w:r w:rsidR="00F27F35" w:rsidRPr="00D75EB7">
        <w:rPr>
          <w:rStyle w:val="a9"/>
          <w:rFonts w:ascii="Arial" w:hAnsi="Arial"/>
          <w:b/>
          <w:noProof/>
          <w:sz w:val="18"/>
          <w:szCs w:val="18"/>
          <w:lang w:val="en-US"/>
        </w:rPr>
        <w:t>ru</w:t>
      </w:r>
    </w:hyperlink>
    <w:r w:rsidRPr="009772B4">
      <w:rPr>
        <w:rFonts w:ascii="Arial" w:hAnsi="Arial" w:cs="Arial"/>
        <w:b/>
        <w:noProof/>
        <w:color w:val="F79646"/>
        <w:sz w:val="18"/>
        <w:szCs w:val="18"/>
        <w:lang w:val="ru-RU"/>
      </w:rPr>
      <w:t xml:space="preserve"> </w:t>
    </w:r>
    <w:r w:rsidRPr="009772B4">
      <w:rPr>
        <w:rFonts w:ascii="Arial" w:hAnsi="Arial" w:cs="Arial"/>
        <w:b/>
        <w:noProof/>
        <w:color w:val="E36C0A"/>
        <w:sz w:val="18"/>
        <w:szCs w:val="18"/>
        <w:lang w:val="ru-RU"/>
      </w:rPr>
      <w:t xml:space="preserve">                                                                                                       </w:t>
    </w:r>
    <w:r w:rsidRPr="009772B4">
      <w:rPr>
        <w:rFonts w:ascii="Arial" w:hAnsi="Arial" w:cs="Arial"/>
        <w:b/>
        <w:color w:val="E36C0A"/>
        <w:sz w:val="18"/>
        <w:szCs w:val="18"/>
        <w:lang w:val="ru-RU"/>
      </w:rPr>
      <w:t xml:space="preserve">  </w:t>
    </w:r>
    <w:r w:rsidR="009E749C" w:rsidRPr="001C0DC8">
      <w:rPr>
        <w:rStyle w:val="aa"/>
        <w:rFonts w:ascii="Arial" w:hAnsi="Arial" w:cs="Arial"/>
        <w:b/>
      </w:rPr>
      <w:fldChar w:fldCharType="begin"/>
    </w:r>
    <w:r w:rsidRPr="009772B4">
      <w:rPr>
        <w:rStyle w:val="aa"/>
        <w:rFonts w:ascii="Arial" w:hAnsi="Arial" w:cs="Arial"/>
        <w:b/>
        <w:lang w:val="ru-RU"/>
      </w:rPr>
      <w:instrText xml:space="preserve"> </w:instrText>
    </w:r>
    <w:r w:rsidRPr="001C0DC8">
      <w:rPr>
        <w:rStyle w:val="aa"/>
        <w:rFonts w:ascii="Arial" w:hAnsi="Arial" w:cs="Arial"/>
        <w:b/>
        <w:lang w:val="en-US"/>
      </w:rPr>
      <w:instrText>PAGE</w:instrText>
    </w:r>
    <w:r w:rsidRPr="009772B4">
      <w:rPr>
        <w:rStyle w:val="aa"/>
        <w:rFonts w:ascii="Arial" w:hAnsi="Arial" w:cs="Arial"/>
        <w:b/>
        <w:lang w:val="ru-RU"/>
      </w:rPr>
      <w:instrText xml:space="preserve"> </w:instrText>
    </w:r>
    <w:r w:rsidR="009E749C" w:rsidRPr="001C0DC8">
      <w:rPr>
        <w:rStyle w:val="aa"/>
        <w:rFonts w:ascii="Arial" w:hAnsi="Arial" w:cs="Arial"/>
        <w:b/>
      </w:rPr>
      <w:fldChar w:fldCharType="separate"/>
    </w:r>
    <w:r w:rsidR="00D30ED8">
      <w:rPr>
        <w:rStyle w:val="aa"/>
        <w:rFonts w:ascii="Arial" w:hAnsi="Arial" w:cs="Arial"/>
        <w:b/>
        <w:noProof/>
        <w:lang w:val="en-US"/>
      </w:rPr>
      <w:t>1</w:t>
    </w:r>
    <w:r w:rsidR="009E749C" w:rsidRPr="001C0DC8">
      <w:rPr>
        <w:rStyle w:val="aa"/>
        <w:rFonts w:ascii="Arial" w:hAnsi="Arial" w:cs="Arial"/>
        <w:b/>
      </w:rPr>
      <w:fldChar w:fldCharType="end"/>
    </w:r>
  </w:p>
  <w:p w:rsidR="006C291A" w:rsidRPr="001C0DC8" w:rsidRDefault="006C291A" w:rsidP="00517476">
    <w:pPr>
      <w:pStyle w:val="a7"/>
      <w:spacing w:line="240" w:lineRule="exact"/>
      <w:ind w:left="-540" w:right="-441"/>
      <w:rPr>
        <w:rFonts w:ascii="Arial" w:hAnsi="Arial" w:cs="Arial"/>
        <w:b/>
        <w:color w:val="5F5F5F"/>
        <w:sz w:val="18"/>
        <w:szCs w:val="18"/>
      </w:rPr>
    </w:pPr>
    <w:r w:rsidRPr="001C0DC8">
      <w:rPr>
        <w:rFonts w:ascii="Arial" w:hAnsi="Arial" w:cs="Arial"/>
        <w:b/>
        <w:color w:val="5F5F5F"/>
        <w:sz w:val="18"/>
        <w:szCs w:val="18"/>
      </w:rPr>
      <w:t xml:space="preserve">Москва, ул. Электродная, </w:t>
    </w:r>
    <w:r w:rsidRPr="001C0DC8">
      <w:rPr>
        <w:rFonts w:ascii="Arial" w:hAnsi="Arial" w:cs="Arial"/>
        <w:b/>
        <w:color w:val="5F5F5F"/>
        <w:sz w:val="18"/>
        <w:szCs w:val="18"/>
        <w:lang w:val="ru-RU"/>
      </w:rPr>
      <w:t xml:space="preserve"> дом </w:t>
    </w:r>
    <w:r w:rsidRPr="001C0DC8">
      <w:rPr>
        <w:rFonts w:ascii="Arial" w:hAnsi="Arial" w:cs="Arial"/>
        <w:b/>
        <w:color w:val="5F5F5F"/>
        <w:sz w:val="18"/>
        <w:szCs w:val="18"/>
      </w:rPr>
      <w:t>2,</w:t>
    </w:r>
    <w:r w:rsidRPr="001C0DC8">
      <w:rPr>
        <w:rFonts w:ascii="Arial" w:hAnsi="Arial" w:cs="Arial"/>
        <w:b/>
        <w:color w:val="5F5F5F"/>
        <w:sz w:val="18"/>
        <w:szCs w:val="18"/>
        <w:lang w:val="ru-RU"/>
      </w:rPr>
      <w:t xml:space="preserve"> </w:t>
    </w:r>
    <w:r w:rsidRPr="001C0DC8">
      <w:rPr>
        <w:rFonts w:ascii="Arial" w:hAnsi="Arial" w:cs="Arial"/>
        <w:b/>
        <w:color w:val="5F5F5F"/>
        <w:sz w:val="18"/>
        <w:szCs w:val="18"/>
      </w:rPr>
      <w:t>стр</w:t>
    </w:r>
    <w:r w:rsidRPr="001C0DC8">
      <w:rPr>
        <w:rFonts w:ascii="Arial" w:hAnsi="Arial" w:cs="Arial"/>
        <w:b/>
        <w:color w:val="5F5F5F"/>
        <w:sz w:val="18"/>
        <w:szCs w:val="18"/>
        <w:lang w:val="ru-RU"/>
      </w:rPr>
      <w:t>.</w:t>
    </w:r>
    <w:r w:rsidRPr="001C0DC8">
      <w:rPr>
        <w:rFonts w:ascii="Arial" w:hAnsi="Arial" w:cs="Arial"/>
        <w:b/>
        <w:color w:val="5F5F5F"/>
        <w:sz w:val="18"/>
        <w:szCs w:val="18"/>
      </w:rPr>
      <w:t xml:space="preserve"> 13. Тел.: +7 (495) 775-75-71</w:t>
    </w:r>
  </w:p>
  <w:p w:rsidR="006C291A" w:rsidRDefault="006C291A" w:rsidP="00517476">
    <w:pPr>
      <w:pStyle w:val="a7"/>
      <w:spacing w:line="240" w:lineRule="exact"/>
      <w:ind w:left="-540" w:right="-441"/>
      <w:rPr>
        <w:rFonts w:ascii="Arial" w:hAnsi="Arial" w:cs="Arial"/>
        <w:b/>
        <w:color w:val="5F5F5F"/>
        <w:sz w:val="18"/>
        <w:szCs w:val="18"/>
      </w:rPr>
    </w:pPr>
  </w:p>
  <w:p w:rsidR="006C291A" w:rsidRPr="006742BF" w:rsidRDefault="006C291A" w:rsidP="00517476">
    <w:pPr>
      <w:pStyle w:val="a7"/>
      <w:spacing w:line="240" w:lineRule="exact"/>
      <w:ind w:left="-540" w:right="-441"/>
      <w:rPr>
        <w:rFonts w:ascii="Arial" w:hAnsi="Arial" w:cs="Arial"/>
        <w:b/>
        <w:color w:val="5F5F5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1C" w:rsidRDefault="00DE501C" w:rsidP="00517476">
      <w:r>
        <w:separator/>
      </w:r>
    </w:p>
  </w:footnote>
  <w:footnote w:type="continuationSeparator" w:id="0">
    <w:p w:rsidR="00DE501C" w:rsidRDefault="00DE501C" w:rsidP="0051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A" w:rsidRPr="00954A70" w:rsidRDefault="00D30ED8" w:rsidP="00517476">
    <w:pPr>
      <w:pStyle w:val="a5"/>
      <w:ind w:left="-900"/>
      <w:rPr>
        <w:rFonts w:ascii="Arial" w:hAnsi="Arial" w:cs="Arial"/>
        <w:b/>
        <w:color w:val="5F5F5F"/>
        <w:lang w:val="en-US"/>
      </w:rPr>
    </w:pPr>
    <w:r>
      <w:rPr>
        <w:rFonts w:ascii="Arial" w:hAnsi="Arial" w:cs="Arial"/>
        <w:b/>
        <w:noProof/>
        <w:color w:val="5F5F5F"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-643255</wp:posOffset>
          </wp:positionV>
          <wp:extent cx="1447800" cy="619125"/>
          <wp:effectExtent l="0" t="0" r="0" b="0"/>
          <wp:wrapSquare wrapText="bothSides"/>
          <wp:docPr id="3" name="Рисунок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91A" w:rsidRDefault="006C291A" w:rsidP="009772B4">
    <w:pPr>
      <w:pStyle w:val="a5"/>
      <w:ind w:left="-900"/>
      <w:jc w:val="right"/>
      <w:rPr>
        <w:rFonts w:ascii="Arial" w:hAnsi="Arial" w:cs="Arial"/>
        <w:b/>
        <w:color w:val="5F5F5F"/>
      </w:rPr>
    </w:pPr>
  </w:p>
  <w:p w:rsidR="006C291A" w:rsidRDefault="006C291A" w:rsidP="00517476">
    <w:pPr>
      <w:pStyle w:val="a5"/>
      <w:ind w:left="-900"/>
      <w:rPr>
        <w:rFonts w:ascii="Arial" w:hAnsi="Arial" w:cs="Arial"/>
        <w:b/>
        <w:color w:val="5F5F5F"/>
      </w:rPr>
    </w:pPr>
  </w:p>
  <w:p w:rsidR="006C291A" w:rsidRPr="0026247E" w:rsidRDefault="006C291A" w:rsidP="00517476">
    <w:pPr>
      <w:pStyle w:val="a5"/>
      <w:tabs>
        <w:tab w:val="clear" w:pos="9355"/>
        <w:tab w:val="right" w:pos="9720"/>
      </w:tabs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AA8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043D8"/>
    <w:multiLevelType w:val="hybridMultilevel"/>
    <w:tmpl w:val="ECBC7DE0"/>
    <w:lvl w:ilvl="0" w:tplc="74FA0A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677585"/>
    <w:multiLevelType w:val="hybridMultilevel"/>
    <w:tmpl w:val="A510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31AD8"/>
    <w:multiLevelType w:val="hybridMultilevel"/>
    <w:tmpl w:val="4F40C018"/>
    <w:lvl w:ilvl="0" w:tplc="998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3B01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4160F"/>
    <w:multiLevelType w:val="hybridMultilevel"/>
    <w:tmpl w:val="FF9E1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64CDA"/>
    <w:multiLevelType w:val="hybridMultilevel"/>
    <w:tmpl w:val="392A8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C520F"/>
    <w:multiLevelType w:val="hybridMultilevel"/>
    <w:tmpl w:val="E196D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C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0508D"/>
    <w:multiLevelType w:val="hybridMultilevel"/>
    <w:tmpl w:val="CC50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66C01"/>
    <w:multiLevelType w:val="hybridMultilevel"/>
    <w:tmpl w:val="676CF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C6C2E"/>
    <w:multiLevelType w:val="hybridMultilevel"/>
    <w:tmpl w:val="98AA4A00"/>
    <w:lvl w:ilvl="0" w:tplc="2E608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B27AC"/>
    <w:multiLevelType w:val="hybridMultilevel"/>
    <w:tmpl w:val="635647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FAD00CA"/>
    <w:multiLevelType w:val="hybridMultilevel"/>
    <w:tmpl w:val="B09AA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ahom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C2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21EB1"/>
    <w:multiLevelType w:val="hybridMultilevel"/>
    <w:tmpl w:val="4D2A9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593A7C"/>
    <w:multiLevelType w:val="hybridMultilevel"/>
    <w:tmpl w:val="CC50A5BA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4">
    <w:nsid w:val="476C50B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FF124FF"/>
    <w:multiLevelType w:val="multilevel"/>
    <w:tmpl w:val="F80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45663"/>
    <w:multiLevelType w:val="multilevel"/>
    <w:tmpl w:val="3D80CCE0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573972AC"/>
    <w:multiLevelType w:val="multilevel"/>
    <w:tmpl w:val="97EA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B4D5864"/>
    <w:multiLevelType w:val="hybridMultilevel"/>
    <w:tmpl w:val="7E3AE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ahoma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604329"/>
    <w:multiLevelType w:val="hybridMultilevel"/>
    <w:tmpl w:val="74323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F85D71"/>
    <w:multiLevelType w:val="hybridMultilevel"/>
    <w:tmpl w:val="24180B80"/>
    <w:lvl w:ilvl="0" w:tplc="76EA4A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A7672"/>
    <w:multiLevelType w:val="hybridMultilevel"/>
    <w:tmpl w:val="A104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677D5"/>
    <w:multiLevelType w:val="multilevel"/>
    <w:tmpl w:val="9B049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4"/>
  </w:num>
  <w:num w:numId="8">
    <w:abstractNumId w:val="18"/>
  </w:num>
  <w:num w:numId="9">
    <w:abstractNumId w:val="19"/>
  </w:num>
  <w:num w:numId="10">
    <w:abstractNumId w:val="14"/>
  </w:num>
  <w:num w:numId="11">
    <w:abstractNumId w:val="6"/>
  </w:num>
  <w:num w:numId="12">
    <w:abstractNumId w:val="15"/>
  </w:num>
  <w:num w:numId="13">
    <w:abstractNumId w:val="2"/>
  </w:num>
  <w:num w:numId="14">
    <w:abstractNumId w:val="21"/>
  </w:num>
  <w:num w:numId="15">
    <w:abstractNumId w:val="7"/>
  </w:num>
  <w:num w:numId="16">
    <w:abstractNumId w:val="14"/>
  </w:num>
  <w:num w:numId="17">
    <w:abstractNumId w:val="5"/>
  </w:num>
  <w:num w:numId="18">
    <w:abstractNumId w:val="0"/>
  </w:num>
  <w:num w:numId="19">
    <w:abstractNumId w:val="3"/>
  </w:num>
  <w:num w:numId="20">
    <w:abstractNumId w:val="1"/>
  </w:num>
  <w:num w:numId="21">
    <w:abstractNumId w:val="20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021C"/>
    <w:rsid w:val="000516B4"/>
    <w:rsid w:val="000A33F7"/>
    <w:rsid w:val="0010446B"/>
    <w:rsid w:val="001A6C6E"/>
    <w:rsid w:val="001B55EA"/>
    <w:rsid w:val="0024430B"/>
    <w:rsid w:val="002D5A99"/>
    <w:rsid w:val="00417ACD"/>
    <w:rsid w:val="00430CB0"/>
    <w:rsid w:val="00431969"/>
    <w:rsid w:val="00517476"/>
    <w:rsid w:val="00563C05"/>
    <w:rsid w:val="0057021C"/>
    <w:rsid w:val="005D6960"/>
    <w:rsid w:val="00624980"/>
    <w:rsid w:val="00651558"/>
    <w:rsid w:val="006C291A"/>
    <w:rsid w:val="00732B75"/>
    <w:rsid w:val="00764E90"/>
    <w:rsid w:val="00785315"/>
    <w:rsid w:val="00820BF3"/>
    <w:rsid w:val="0087179D"/>
    <w:rsid w:val="008D4D71"/>
    <w:rsid w:val="008E0A40"/>
    <w:rsid w:val="009248DC"/>
    <w:rsid w:val="009772B4"/>
    <w:rsid w:val="009D2F7C"/>
    <w:rsid w:val="009E749C"/>
    <w:rsid w:val="00A1431A"/>
    <w:rsid w:val="00A471C6"/>
    <w:rsid w:val="00B8669E"/>
    <w:rsid w:val="00BB0052"/>
    <w:rsid w:val="00BE19FE"/>
    <w:rsid w:val="00BE3F06"/>
    <w:rsid w:val="00C11813"/>
    <w:rsid w:val="00C232F9"/>
    <w:rsid w:val="00C33A11"/>
    <w:rsid w:val="00CA6FCF"/>
    <w:rsid w:val="00D07CBC"/>
    <w:rsid w:val="00D30ED8"/>
    <w:rsid w:val="00D41F88"/>
    <w:rsid w:val="00DB0E86"/>
    <w:rsid w:val="00DE0397"/>
    <w:rsid w:val="00DE501C"/>
    <w:rsid w:val="00DF0671"/>
    <w:rsid w:val="00EA6961"/>
    <w:rsid w:val="00EF518B"/>
    <w:rsid w:val="00F27F35"/>
    <w:rsid w:val="00F56103"/>
    <w:rsid w:val="00F61621"/>
    <w:rsid w:val="00FC4011"/>
    <w:rsid w:val="00FE7813"/>
    <w:rsid w:val="00F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9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6103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7021C"/>
    <w:pPr>
      <w:keepNext/>
      <w:spacing w:before="240" w:after="60"/>
      <w:outlineLvl w:val="0"/>
    </w:pPr>
    <w:rPr>
      <w:rFonts w:ascii="Arial" w:eastAsia="Times New Roman" w:hAnsi="Arial"/>
      <w:bCs/>
      <w:kern w:val="32"/>
      <w:sz w:val="44"/>
      <w:szCs w:val="44"/>
      <w:lang/>
    </w:rPr>
  </w:style>
  <w:style w:type="paragraph" w:styleId="2">
    <w:name w:val="heading 2"/>
    <w:basedOn w:val="a1"/>
    <w:next w:val="a1"/>
    <w:link w:val="20"/>
    <w:qFormat/>
    <w:rsid w:val="0057021C"/>
    <w:pPr>
      <w:keepNext/>
      <w:numPr>
        <w:ilvl w:val="1"/>
        <w:numId w:val="10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next w:val="a1"/>
    <w:link w:val="30"/>
    <w:qFormat/>
    <w:rsid w:val="0057021C"/>
    <w:pPr>
      <w:keepNext/>
      <w:numPr>
        <w:ilvl w:val="2"/>
        <w:numId w:val="10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021C"/>
    <w:rPr>
      <w:rFonts w:ascii="Arial" w:eastAsia="Times New Roman" w:hAnsi="Arial" w:cs="Arial"/>
      <w:bCs/>
      <w:kern w:val="32"/>
      <w:sz w:val="44"/>
      <w:szCs w:val="44"/>
      <w:lang w:eastAsia="ru-RU"/>
    </w:rPr>
  </w:style>
  <w:style w:type="character" w:customStyle="1" w:styleId="20">
    <w:name w:val="Заголовок 2 Знак"/>
    <w:link w:val="2"/>
    <w:rsid w:val="005702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702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1"/>
    <w:link w:val="a6"/>
    <w:rsid w:val="0057021C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6">
    <w:name w:val="Верхний колонтитул Знак"/>
    <w:link w:val="a5"/>
    <w:rsid w:val="0057021C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1"/>
    <w:link w:val="a8"/>
    <w:rsid w:val="0057021C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8">
    <w:name w:val="Нижний колонтитул Знак"/>
    <w:link w:val="a7"/>
    <w:rsid w:val="0057021C"/>
    <w:rPr>
      <w:rFonts w:ascii="Times New Roman" w:eastAsia="Times New Roman" w:hAnsi="Times New Roman" w:cs="Times New Roman"/>
      <w:lang w:eastAsia="ru-RU"/>
    </w:rPr>
  </w:style>
  <w:style w:type="character" w:styleId="a9">
    <w:name w:val="Hyperlink"/>
    <w:rsid w:val="0057021C"/>
    <w:rPr>
      <w:color w:val="0000FF"/>
      <w:u w:val="single"/>
    </w:rPr>
  </w:style>
  <w:style w:type="character" w:styleId="aa">
    <w:name w:val="page number"/>
    <w:basedOn w:val="a2"/>
    <w:rsid w:val="0057021C"/>
  </w:style>
  <w:style w:type="paragraph" w:styleId="21">
    <w:name w:val="Body Text 2"/>
    <w:basedOn w:val="a1"/>
    <w:link w:val="22"/>
    <w:rsid w:val="0057021C"/>
    <w:pPr>
      <w:spacing w:before="100" w:beforeAutospacing="1" w:after="120" w:line="48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57021C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Body">
    <w:name w:val="Body"/>
    <w:basedOn w:val="a1"/>
    <w:rsid w:val="0057021C"/>
    <w:pPr>
      <w:spacing w:before="60" w:after="60"/>
    </w:pPr>
    <w:rPr>
      <w:rFonts w:ascii="Verdana" w:eastAsia="Times New Roman" w:hAnsi="Verdana"/>
      <w:sz w:val="16"/>
      <w:szCs w:val="20"/>
      <w:lang w:val="en-US"/>
    </w:rPr>
  </w:style>
  <w:style w:type="paragraph" w:styleId="11">
    <w:name w:val="toc 1"/>
    <w:basedOn w:val="a1"/>
    <w:next w:val="a1"/>
    <w:autoRedefine/>
    <w:uiPriority w:val="39"/>
    <w:semiHidden/>
    <w:rsid w:val="0057021C"/>
    <w:pPr>
      <w:tabs>
        <w:tab w:val="right" w:leader="dot" w:pos="9345"/>
      </w:tabs>
      <w:ind w:left="360"/>
    </w:pPr>
    <w:rPr>
      <w:rFonts w:ascii="Arial" w:eastAsia="Times New Roman" w:hAnsi="Arial" w:cs="Arial"/>
      <w:b/>
      <w:noProof/>
      <w:sz w:val="22"/>
      <w:szCs w:val="22"/>
    </w:rPr>
  </w:style>
  <w:style w:type="paragraph" w:styleId="23">
    <w:name w:val="toc 2"/>
    <w:basedOn w:val="a1"/>
    <w:next w:val="a1"/>
    <w:autoRedefine/>
    <w:uiPriority w:val="39"/>
    <w:semiHidden/>
    <w:rsid w:val="0057021C"/>
    <w:pPr>
      <w:tabs>
        <w:tab w:val="right" w:leader="dot" w:pos="9345"/>
      </w:tabs>
      <w:ind w:left="540"/>
    </w:pPr>
    <w:rPr>
      <w:rFonts w:eastAsia="Times New Roman"/>
    </w:rPr>
  </w:style>
  <w:style w:type="paragraph" w:customStyle="1" w:styleId="ab">
    <w:name w:val="Знак Знак Знак Знак Знак Знак"/>
    <w:basedOn w:val="a1"/>
    <w:rsid w:val="0057021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c">
    <w:name w:val="footnote text"/>
    <w:basedOn w:val="a1"/>
    <w:link w:val="ad"/>
    <w:semiHidden/>
    <w:unhideWhenUsed/>
    <w:rsid w:val="0057021C"/>
    <w:rPr>
      <w:rFonts w:eastAsia="Times New Roman"/>
      <w:sz w:val="20"/>
      <w:szCs w:val="20"/>
      <w:lang/>
    </w:rPr>
  </w:style>
  <w:style w:type="character" w:customStyle="1" w:styleId="ad">
    <w:name w:val="Текст сноски Знак"/>
    <w:link w:val="ac"/>
    <w:semiHidden/>
    <w:rsid w:val="00570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57021C"/>
    <w:rPr>
      <w:vertAlign w:val="superscript"/>
    </w:rPr>
  </w:style>
  <w:style w:type="paragraph" w:customStyle="1" w:styleId="12">
    <w:name w:val="Абзац списка1"/>
    <w:basedOn w:val="a1"/>
    <w:uiPriority w:val="34"/>
    <w:qFormat/>
    <w:rsid w:val="0050564E"/>
    <w:pPr>
      <w:spacing w:after="200"/>
      <w:ind w:left="720"/>
      <w:contextualSpacing/>
    </w:pPr>
    <w:rPr>
      <w:rFonts w:ascii="Cambria" w:hAnsi="Cambria"/>
      <w:lang w:eastAsia="en-US"/>
    </w:rPr>
  </w:style>
  <w:style w:type="character" w:customStyle="1" w:styleId="apple-converted-space">
    <w:name w:val="apple-converted-space"/>
    <w:basedOn w:val="a2"/>
    <w:rsid w:val="0070044A"/>
  </w:style>
  <w:style w:type="character" w:styleId="af">
    <w:name w:val="Strong"/>
    <w:uiPriority w:val="22"/>
    <w:qFormat/>
    <w:rsid w:val="0070044A"/>
    <w:rPr>
      <w:b/>
      <w:bCs/>
    </w:rPr>
  </w:style>
  <w:style w:type="paragraph" w:customStyle="1" w:styleId="Arial">
    <w:name w:val="Arial"/>
    <w:basedOn w:val="a1"/>
    <w:rsid w:val="001A307C"/>
    <w:rPr>
      <w:rFonts w:cs="Arial"/>
      <w:b/>
      <w:lang w:val="en-US" w:eastAsia="en-US"/>
    </w:rPr>
  </w:style>
  <w:style w:type="character" w:styleId="af0">
    <w:name w:val="FollowedHyperlink"/>
    <w:basedOn w:val="a2"/>
    <w:rsid w:val="00ED7549"/>
    <w:rPr>
      <w:color w:val="800080"/>
      <w:u w:val="single"/>
    </w:rPr>
  </w:style>
  <w:style w:type="paragraph" w:styleId="af1">
    <w:name w:val="Balloon Text"/>
    <w:basedOn w:val="a1"/>
    <w:link w:val="af2"/>
    <w:rsid w:val="00DB0E86"/>
    <w:rPr>
      <w:rFonts w:ascii="Lucida Grande CY" w:hAnsi="Lucida Grande CY"/>
      <w:sz w:val="18"/>
      <w:szCs w:val="18"/>
      <w:lang w:eastAsia="en-US"/>
    </w:rPr>
  </w:style>
  <w:style w:type="character" w:customStyle="1" w:styleId="af2">
    <w:name w:val="Текст выноски Знак"/>
    <w:basedOn w:val="a2"/>
    <w:link w:val="af1"/>
    <w:rsid w:val="00DB0E86"/>
    <w:rPr>
      <w:rFonts w:ascii="Lucida Grande CY" w:hAnsi="Lucida Grande CY"/>
      <w:sz w:val="18"/>
      <w:szCs w:val="18"/>
      <w:lang w:eastAsia="en-US"/>
    </w:rPr>
  </w:style>
  <w:style w:type="paragraph" w:styleId="af3">
    <w:name w:val="Body Text"/>
    <w:basedOn w:val="a1"/>
    <w:link w:val="af4"/>
    <w:rsid w:val="00DB0E86"/>
    <w:pPr>
      <w:spacing w:after="120"/>
    </w:pPr>
    <w:rPr>
      <w:rFonts w:ascii="Cambria" w:hAnsi="Cambria"/>
      <w:lang w:eastAsia="en-US"/>
    </w:rPr>
  </w:style>
  <w:style w:type="character" w:customStyle="1" w:styleId="af4">
    <w:name w:val="Основной текст Знак"/>
    <w:basedOn w:val="a2"/>
    <w:link w:val="af3"/>
    <w:rsid w:val="00DB0E86"/>
    <w:rPr>
      <w:sz w:val="24"/>
      <w:szCs w:val="24"/>
      <w:lang w:eastAsia="en-US"/>
    </w:rPr>
  </w:style>
  <w:style w:type="paragraph" w:customStyle="1" w:styleId="13">
    <w:name w:val="заголовок 1"/>
    <w:basedOn w:val="a1"/>
    <w:next w:val="a1"/>
    <w:rsid w:val="00DB0E86"/>
    <w:pPr>
      <w:keepNext/>
      <w:tabs>
        <w:tab w:val="left" w:pos="7371"/>
      </w:tabs>
      <w:autoSpaceDE w:val="0"/>
      <w:autoSpaceDN w:val="0"/>
      <w:jc w:val="both"/>
      <w:outlineLvl w:val="0"/>
    </w:pPr>
    <w:rPr>
      <w:rFonts w:eastAsia="Times New Roman"/>
      <w:sz w:val="28"/>
      <w:szCs w:val="28"/>
      <w:lang w:eastAsia="en-US"/>
    </w:rPr>
  </w:style>
  <w:style w:type="paragraph" w:customStyle="1" w:styleId="a">
    <w:name w:val="Заголовок нумерованный"/>
    <w:basedOn w:val="a1"/>
    <w:uiPriority w:val="99"/>
    <w:semiHidden/>
    <w:rsid w:val="00BE19FE"/>
    <w:pPr>
      <w:keepNext/>
      <w:keepLines/>
      <w:numPr>
        <w:numId w:val="23"/>
      </w:numPr>
      <w:spacing w:before="360" w:after="120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a0">
    <w:name w:val="Пункт нумерованный"/>
    <w:basedOn w:val="a1"/>
    <w:uiPriority w:val="99"/>
    <w:semiHidden/>
    <w:rsid w:val="00BE19FE"/>
    <w:pPr>
      <w:numPr>
        <w:ilvl w:val="1"/>
        <w:numId w:val="23"/>
      </w:numPr>
      <w:jc w:val="both"/>
    </w:pPr>
    <w:rPr>
      <w:rFonts w:eastAsia="Times New Roman"/>
      <w:sz w:val="22"/>
      <w:szCs w:val="22"/>
      <w:lang w:eastAsia="en-US"/>
    </w:rPr>
  </w:style>
  <w:style w:type="table" w:styleId="af5">
    <w:name w:val="Table Grid"/>
    <w:basedOn w:val="a3"/>
    <w:uiPriority w:val="99"/>
    <w:rsid w:val="00BE19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unhideWhenUsed/>
    <w:rsid w:val="00BE1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E19FE"/>
    <w:rPr>
      <w:rFonts w:ascii="Courier New" w:eastAsia="Times New Roman" w:hAnsi="Courier New" w:cs="Courier New"/>
    </w:rPr>
  </w:style>
  <w:style w:type="character" w:customStyle="1" w:styleId="pun">
    <w:name w:val="pun"/>
    <w:basedOn w:val="a2"/>
    <w:rsid w:val="00BE19FE"/>
  </w:style>
  <w:style w:type="character" w:customStyle="1" w:styleId="pln">
    <w:name w:val="pln"/>
    <w:basedOn w:val="a2"/>
    <w:rsid w:val="00BE1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i-bit.ru/zaya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-site.r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ООО «Универсум бит»</vt:lpstr>
      <vt:lpstr>САЙТЫ | ПОМЕЩЕНИЯ В АРЕНДУ | ВИДЕОНАБЛЮДЕНИЕ | СЕТИ | СВЯЗЬ | ДАТА-ЦЕНТР</vt:lpstr>
      <vt:lpstr>115419, г. Москва, Орджоникидзе, д. 11, стр. 2</vt:lpstr>
    </vt:vector>
  </TitlesOfParts>
  <Company/>
  <LinksUpToDate>false</LinksUpToDate>
  <CharactersWithSpaces>14017</CharactersWithSpaces>
  <SharedDoc>false</SharedDoc>
  <HLinks>
    <vt:vector size="18" baseType="variant"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http://www.arendamsk24.ru/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mailto:info@arendamsk24.ru</vt:lpwstr>
      </vt:variant>
      <vt:variant>
        <vt:lpwstr/>
      </vt:variant>
      <vt:variant>
        <vt:i4>4849771</vt:i4>
      </vt:variant>
      <vt:variant>
        <vt:i4>3</vt:i4>
      </vt:variant>
      <vt:variant>
        <vt:i4>0</vt:i4>
      </vt:variant>
      <vt:variant>
        <vt:i4>5</vt:i4>
      </vt:variant>
      <vt:variant>
        <vt:lpwstr>mailto:info@arendamsk24.ru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Иванчин</dc:creator>
  <cp:keywords/>
  <dc:description/>
  <cp:lastModifiedBy>Пользователь Windows</cp:lastModifiedBy>
  <cp:revision>11</cp:revision>
  <cp:lastPrinted>2015-07-15T06:12:00Z</cp:lastPrinted>
  <dcterms:created xsi:type="dcterms:W3CDTF">2017-11-02T08:08:00Z</dcterms:created>
  <dcterms:modified xsi:type="dcterms:W3CDTF">2020-07-30T09:50:00Z</dcterms:modified>
</cp:coreProperties>
</file>